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76F" w:rsidRPr="00895811" w:rsidRDefault="00B4176F" w:rsidP="00895811">
      <w:pPr>
        <w:spacing w:before="100" w:beforeAutospacing="1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</w:pPr>
      <w:r w:rsidRPr="00B4176F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>ВОРОТ</w:t>
      </w:r>
      <w:r w:rsidR="007272B9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>А И КАЛИТ</w:t>
      </w:r>
      <w:r w:rsidRPr="00B4176F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>К</w:t>
      </w:r>
      <w:r w:rsidR="007272B9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>И</w:t>
      </w:r>
      <w:r w:rsidRPr="00B4176F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 xml:space="preserve"> СЕРИИ «ГАРМОНИЯ»</w:t>
      </w:r>
    </w:p>
    <w:p w:rsidR="00B4176F" w:rsidRPr="0040602B" w:rsidRDefault="00B4176F" w:rsidP="0040602B">
      <w:pPr>
        <w:spacing w:before="150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323E4F" w:themeColor="text2" w:themeShade="BF"/>
          <w:sz w:val="28"/>
          <w:szCs w:val="28"/>
          <w:lang w:eastAsia="ru-RU"/>
        </w:rPr>
      </w:pPr>
      <w:r w:rsidRPr="0040602B">
        <w:rPr>
          <w:rFonts w:ascii="Arial Black" w:eastAsia="Times New Roman" w:hAnsi="Arial Black" w:cs="Times"/>
          <w:b/>
          <w:bCs/>
          <w:color w:val="323E4F" w:themeColor="text2" w:themeShade="BF"/>
          <w:sz w:val="28"/>
          <w:szCs w:val="28"/>
          <w:lang w:eastAsia="ru-RU"/>
        </w:rPr>
        <w:t>Металлические ворота и калитки с элем</w:t>
      </w:r>
      <w:r w:rsidR="0040602B">
        <w:rPr>
          <w:rFonts w:ascii="Arial Black" w:eastAsia="Times New Roman" w:hAnsi="Arial Black" w:cs="Times"/>
          <w:b/>
          <w:bCs/>
          <w:color w:val="323E4F" w:themeColor="text2" w:themeShade="BF"/>
          <w:sz w:val="28"/>
          <w:szCs w:val="28"/>
          <w:lang w:eastAsia="ru-RU"/>
        </w:rPr>
        <w:t xml:space="preserve">ентами ковки нашего </w:t>
      </w:r>
      <w:r w:rsidRPr="0040602B">
        <w:rPr>
          <w:rFonts w:ascii="Arial Black" w:eastAsia="Times New Roman" w:hAnsi="Arial Black" w:cs="Times"/>
          <w:b/>
          <w:bCs/>
          <w:color w:val="323E4F" w:themeColor="text2" w:themeShade="BF"/>
          <w:sz w:val="28"/>
          <w:szCs w:val="28"/>
          <w:lang w:eastAsia="ru-RU"/>
        </w:rPr>
        <w:t xml:space="preserve"> производства.</w:t>
      </w:r>
    </w:p>
    <w:p w:rsidR="00B4176F" w:rsidRPr="0040602B" w:rsidRDefault="0040602B" w:rsidP="00B4176F">
      <w:pPr>
        <w:spacing w:after="0" w:line="240" w:lineRule="auto"/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</w:pPr>
      <w:r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О</w:t>
      </w:r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ригинальные ворота и калитки с элементами ковки от производителя. Мы изготавливаем</w:t>
      </w:r>
      <w:r w:rsidR="00255FAD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="00255FAD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саврные</w:t>
      </w:r>
      <w:proofErr w:type="spellEnd"/>
      <w:r w:rsidR="00255FAD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</w:t>
      </w:r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уличные распашные ворота и входные калит</w:t>
      </w:r>
      <w:r w:rsidR="00255FAD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ки с элементами ковки. В</w:t>
      </w:r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орота и калитки можем поставлять с </w:t>
      </w:r>
      <w:proofErr w:type="spellStart"/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профлистом</w:t>
      </w:r>
      <w:proofErr w:type="spellEnd"/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и без </w:t>
      </w:r>
      <w:proofErr w:type="spellStart"/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профлиста</w:t>
      </w:r>
      <w:proofErr w:type="spellEnd"/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. Ворота и калитки разных форм и размеров бесплатно доставляются </w:t>
      </w:r>
      <w:r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по Ялте</w:t>
      </w:r>
      <w:r w:rsidR="00B4176F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.</w:t>
      </w:r>
    </w:p>
    <w:p w:rsidR="00B4176F" w:rsidRPr="0040602B" w:rsidRDefault="00B4176F" w:rsidP="00B4176F">
      <w:pPr>
        <w:spacing w:after="0" w:line="240" w:lineRule="auto"/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</w:pPr>
      <w:r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Ворота и калитки с элементами ковки серии «Гармония» – стильное решение в строительстве дачи и дома.  Массивные, прочные, но в тоже время изящные распашные ворота это продукция нашей компании. Изделия изготавливаются в самые короткие сроки</w:t>
      </w:r>
      <w:r w:rsid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,</w:t>
      </w:r>
      <w:r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согласно Договора</w:t>
      </w:r>
      <w:proofErr w:type="gramEnd"/>
      <w:r w:rsidR="00C322AA" w:rsidRPr="0040602B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.</w:t>
      </w:r>
    </w:p>
    <w:p w:rsidR="009A4734" w:rsidRPr="009A4734" w:rsidRDefault="009A4734" w:rsidP="009A4734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p w:rsidR="00B4176F" w:rsidRPr="00D8724E" w:rsidRDefault="009A4734" w:rsidP="009A4734">
      <w:pPr>
        <w:jc w:val="center"/>
        <w:rPr>
          <w:rFonts w:ascii="Arial Black" w:eastAsia="Times New Roman" w:hAnsi="Arial Black" w:cs="Times"/>
          <w:b/>
          <w:bCs/>
          <w:color w:val="0070C0"/>
          <w:sz w:val="32"/>
          <w:szCs w:val="32"/>
          <w:lang w:eastAsia="ru-RU"/>
        </w:rPr>
      </w:pPr>
      <w:r w:rsidRPr="00D8724E">
        <w:rPr>
          <w:rFonts w:ascii="Arial Black" w:eastAsia="Times New Roman" w:hAnsi="Arial Black" w:cs="Times"/>
          <w:b/>
          <w:bCs/>
          <w:color w:val="0070C0"/>
          <w:sz w:val="32"/>
          <w:szCs w:val="32"/>
          <w:lang w:eastAsia="ru-RU"/>
        </w:rPr>
        <w:t>Необходимая информация для клиентов.</w:t>
      </w:r>
    </w:p>
    <w:p w:rsidR="009A4734" w:rsidRPr="00D8724E" w:rsidRDefault="009A4734" w:rsidP="009A4734">
      <w:pPr>
        <w:jc w:val="center"/>
        <w:rPr>
          <w:rFonts w:ascii="Arial Black" w:eastAsia="Calibri" w:hAnsi="Arial Black" w:cs="Times New Roman"/>
          <w:b/>
          <w:color w:val="0070C0"/>
          <w:sz w:val="24"/>
          <w:szCs w:val="24"/>
        </w:rPr>
      </w:pPr>
      <w:r w:rsidRPr="00D8724E">
        <w:rPr>
          <w:rFonts w:ascii="Arial Black" w:eastAsia="Calibri" w:hAnsi="Arial Black" w:cs="Times New Roman"/>
          <w:b/>
          <w:color w:val="0070C0"/>
          <w:sz w:val="24"/>
          <w:szCs w:val="24"/>
        </w:rPr>
        <w:t>ДОПОЛНИТЕЛЬНАЯ КОМПЛЕКТАЦИЯ К СВАРНЫМ СЕКЦИЯМ И ДОПОЛНИТЕЛЬНЫЕ УСЛУГИ ТЦ «ОРЕГОН»</w:t>
      </w:r>
    </w:p>
    <w:tbl>
      <w:tblPr>
        <w:tblpPr w:leftFromText="180" w:rightFromText="180" w:vertAnchor="text" w:tblpX="80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0631"/>
        <w:gridCol w:w="1134"/>
        <w:gridCol w:w="1276"/>
        <w:gridCol w:w="1701"/>
      </w:tblGrid>
      <w:tr w:rsidR="009A4734" w:rsidRPr="004B39F4" w:rsidTr="00A62039">
        <w:tc>
          <w:tcPr>
            <w:tcW w:w="5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  <w:b/>
              </w:rPr>
            </w:pPr>
            <w:r w:rsidRPr="004B39F4">
              <w:rPr>
                <w:rFonts w:ascii="Arial Black" w:eastAsia="Calibri" w:hAnsi="Arial Black" w:cs="Times New Roman"/>
                <w:b/>
              </w:rPr>
              <w:t>№</w:t>
            </w:r>
          </w:p>
        </w:tc>
        <w:tc>
          <w:tcPr>
            <w:tcW w:w="10631" w:type="dxa"/>
          </w:tcPr>
          <w:p w:rsidR="009A4734" w:rsidRPr="004B39F4" w:rsidRDefault="009A4734" w:rsidP="00C322AA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 xml:space="preserve">НАИМЕНОВАНИЕ </w:t>
            </w:r>
            <w:r w:rsidR="00C322AA" w:rsidRPr="004B39F4">
              <w:rPr>
                <w:rFonts w:ascii="Arial Black" w:hAnsi="Arial Black"/>
              </w:rPr>
              <w:t>УСЛУГ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ЕД.</w:t>
            </w:r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КОЛ-ВО,</w:t>
            </w:r>
          </w:p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gramStart"/>
            <w:r w:rsidRPr="004B39F4">
              <w:rPr>
                <w:rFonts w:ascii="Arial Black" w:eastAsia="Calibri" w:hAnsi="Arial Black" w:cs="Times New Roman"/>
              </w:rPr>
              <w:t>ШТ</w:t>
            </w:r>
            <w:proofErr w:type="gramEnd"/>
          </w:p>
        </w:tc>
        <w:tc>
          <w:tcPr>
            <w:tcW w:w="170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ЦЕНА,</w:t>
            </w:r>
          </w:p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РУБ.</w:t>
            </w:r>
          </w:p>
        </w:tc>
      </w:tr>
      <w:tr w:rsidR="00545367" w:rsidRPr="004B39F4" w:rsidTr="00A62039">
        <w:tc>
          <w:tcPr>
            <w:tcW w:w="534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>1</w:t>
            </w:r>
          </w:p>
        </w:tc>
        <w:tc>
          <w:tcPr>
            <w:tcW w:w="10631" w:type="dxa"/>
          </w:tcPr>
          <w:p w:rsidR="00545367" w:rsidRPr="004B39F4" w:rsidRDefault="00545367" w:rsidP="009D267C">
            <w:pPr>
              <w:tabs>
                <w:tab w:val="left" w:pos="2601"/>
              </w:tabs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>В стандартную комплектацию входят: петли, коробка под замок на калитке, засовы</w:t>
            </w:r>
            <w:r w:rsidR="00A32C68">
              <w:rPr>
                <w:rFonts w:ascii="Arial Black" w:hAnsi="Arial Black"/>
              </w:rPr>
              <w:t xml:space="preserve"> (2 </w:t>
            </w:r>
            <w:proofErr w:type="spellStart"/>
            <w:proofErr w:type="gramStart"/>
            <w:r w:rsidR="00A32C68">
              <w:rPr>
                <w:rFonts w:ascii="Arial Black" w:hAnsi="Arial Black"/>
              </w:rPr>
              <w:t>шт</w:t>
            </w:r>
            <w:proofErr w:type="spellEnd"/>
            <w:proofErr w:type="gramEnd"/>
            <w:r w:rsidR="00A32C68">
              <w:rPr>
                <w:rFonts w:ascii="Arial Black" w:hAnsi="Arial Black"/>
              </w:rPr>
              <w:t>)</w:t>
            </w:r>
            <w:r w:rsidRPr="004B39F4">
              <w:rPr>
                <w:rFonts w:ascii="Arial Black" w:hAnsi="Arial Black"/>
              </w:rPr>
              <w:t xml:space="preserve"> на воротах</w:t>
            </w:r>
            <w:r w:rsidR="009D267C">
              <w:rPr>
                <w:rFonts w:ascii="Arial Black" w:hAnsi="Arial Black"/>
              </w:rPr>
              <w:t xml:space="preserve"> входят</w:t>
            </w:r>
            <w:r w:rsidR="00895811" w:rsidRPr="004B39F4">
              <w:rPr>
                <w:rFonts w:ascii="Arial Black" w:hAnsi="Arial Black"/>
              </w:rPr>
              <w:t xml:space="preserve"> в стоимость изделий.</w:t>
            </w:r>
          </w:p>
        </w:tc>
        <w:tc>
          <w:tcPr>
            <w:tcW w:w="1134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545367" w:rsidRPr="004B39F4" w:rsidTr="00A62039">
        <w:tc>
          <w:tcPr>
            <w:tcW w:w="534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>2</w:t>
            </w:r>
          </w:p>
        </w:tc>
        <w:tc>
          <w:tcPr>
            <w:tcW w:w="10631" w:type="dxa"/>
          </w:tcPr>
          <w:p w:rsidR="00545367" w:rsidRPr="004B39F4" w:rsidRDefault="00545367" w:rsidP="00545367">
            <w:pPr>
              <w:tabs>
                <w:tab w:val="left" w:pos="2601"/>
              </w:tabs>
              <w:spacing w:after="0" w:line="240" w:lineRule="auto"/>
              <w:rPr>
                <w:rFonts w:ascii="Arial Black" w:hAnsi="Arial Black"/>
              </w:rPr>
            </w:pPr>
            <w:proofErr w:type="spellStart"/>
            <w:r w:rsidRPr="004B39F4">
              <w:rPr>
                <w:rFonts w:ascii="Arial Black" w:hAnsi="Arial Black"/>
              </w:rPr>
              <w:t>Профнастил</w:t>
            </w:r>
            <w:proofErr w:type="spellEnd"/>
            <w:r w:rsidRPr="004B39F4">
              <w:rPr>
                <w:rFonts w:ascii="Arial Black" w:hAnsi="Arial Black"/>
              </w:rPr>
              <w:t xml:space="preserve">  </w:t>
            </w:r>
            <w:r w:rsidR="00C322AA" w:rsidRPr="004B39F4">
              <w:rPr>
                <w:rFonts w:ascii="Arial Black" w:hAnsi="Arial Black"/>
              </w:rPr>
              <w:t xml:space="preserve">с высотой волны 8 мм </w:t>
            </w:r>
            <w:r w:rsidRPr="004B39F4">
              <w:rPr>
                <w:rFonts w:ascii="Arial Black" w:hAnsi="Arial Black"/>
              </w:rPr>
              <w:t>(цвет на выбор) входит в стоимость изделий.</w:t>
            </w:r>
          </w:p>
        </w:tc>
        <w:tc>
          <w:tcPr>
            <w:tcW w:w="1134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545367" w:rsidRPr="004B39F4" w:rsidRDefault="00545367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9A4734" w:rsidRPr="004B39F4" w:rsidTr="00A62039">
        <w:tc>
          <w:tcPr>
            <w:tcW w:w="534" w:type="dxa"/>
          </w:tcPr>
          <w:p w:rsidR="009A4734" w:rsidRPr="004B39F4" w:rsidRDefault="00545367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hAnsi="Arial Black"/>
              </w:rPr>
              <w:t>3</w:t>
            </w:r>
          </w:p>
        </w:tc>
        <w:tc>
          <w:tcPr>
            <w:tcW w:w="1063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Опорный сто</w:t>
            </w:r>
            <w:proofErr w:type="gramStart"/>
            <w:r w:rsidRPr="004B39F4">
              <w:rPr>
                <w:rFonts w:ascii="Arial Black" w:eastAsia="Calibri" w:hAnsi="Arial Black" w:cs="Times New Roman"/>
              </w:rPr>
              <w:t>лб с кр</w:t>
            </w:r>
            <w:proofErr w:type="gramEnd"/>
            <w:r w:rsidRPr="004B39F4">
              <w:rPr>
                <w:rFonts w:ascii="Arial Black" w:eastAsia="Calibri" w:hAnsi="Arial Black" w:cs="Times New Roman"/>
              </w:rPr>
              <w:t>ышкой, покрашенный. Цена зависит от профиля металла, конструкции опорного столба, его длины и способа покраски.</w:t>
            </w:r>
            <w:r w:rsidR="00545367" w:rsidRPr="004B39F4">
              <w:rPr>
                <w:rFonts w:ascii="Arial Black" w:hAnsi="Arial Black"/>
              </w:rPr>
              <w:t xml:space="preserve"> Не входит в комплектацию.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spellStart"/>
            <w:proofErr w:type="gramStart"/>
            <w:r w:rsidRPr="004B39F4">
              <w:rPr>
                <w:rFonts w:ascii="Arial Black" w:eastAsia="Calibri" w:hAnsi="Arial Black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1</w:t>
            </w:r>
          </w:p>
        </w:tc>
        <w:tc>
          <w:tcPr>
            <w:tcW w:w="170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От 200руб.</w:t>
            </w:r>
          </w:p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Цена дог.</w:t>
            </w:r>
          </w:p>
        </w:tc>
      </w:tr>
      <w:tr w:rsidR="00C322AA" w:rsidRPr="004B39F4" w:rsidTr="00A62039">
        <w:tc>
          <w:tcPr>
            <w:tcW w:w="534" w:type="dxa"/>
          </w:tcPr>
          <w:p w:rsidR="00C322AA" w:rsidRPr="004B39F4" w:rsidRDefault="007272B9" w:rsidP="00A62039">
            <w:pPr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>4</w:t>
            </w:r>
          </w:p>
        </w:tc>
        <w:tc>
          <w:tcPr>
            <w:tcW w:w="10631" w:type="dxa"/>
          </w:tcPr>
          <w:p w:rsidR="007272B9" w:rsidRPr="004B39F4" w:rsidRDefault="007272B9" w:rsidP="00C322AA">
            <w:pPr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>Каркас ворот: профиль</w:t>
            </w:r>
            <w:r w:rsidR="00C322AA" w:rsidRPr="004B39F4">
              <w:rPr>
                <w:rFonts w:ascii="Arial Black" w:hAnsi="Arial Black"/>
              </w:rPr>
              <w:t>ная тр</w:t>
            </w:r>
            <w:r w:rsidRPr="004B39F4">
              <w:rPr>
                <w:rFonts w:ascii="Arial Black" w:hAnsi="Arial Black"/>
              </w:rPr>
              <w:t>уба 40х20х2мм.</w:t>
            </w:r>
          </w:p>
          <w:p w:rsidR="00C322AA" w:rsidRPr="004B39F4" w:rsidRDefault="007272B9" w:rsidP="004B39F4">
            <w:pPr>
              <w:spacing w:after="0" w:line="240" w:lineRule="auto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 xml:space="preserve"> Наполнение: профиль</w:t>
            </w:r>
            <w:r w:rsidR="00C322AA" w:rsidRPr="004B39F4">
              <w:rPr>
                <w:rFonts w:ascii="Arial Black" w:hAnsi="Arial Black"/>
              </w:rPr>
              <w:t>ная труба 15х15х1,5 мм</w:t>
            </w:r>
            <w:r w:rsidR="004B39F4">
              <w:rPr>
                <w:rFonts w:ascii="Arial Black" w:hAnsi="Arial Black"/>
              </w:rPr>
              <w:t>.</w:t>
            </w:r>
          </w:p>
        </w:tc>
        <w:tc>
          <w:tcPr>
            <w:tcW w:w="1134" w:type="dxa"/>
          </w:tcPr>
          <w:p w:rsidR="00C322AA" w:rsidRPr="004B39F4" w:rsidRDefault="00C322AA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C322AA" w:rsidRPr="004B39F4" w:rsidRDefault="00C322AA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C322AA" w:rsidRPr="004B39F4" w:rsidRDefault="00C322AA" w:rsidP="00A62039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9A4734" w:rsidRPr="004B39F4" w:rsidTr="00A62039">
        <w:tc>
          <w:tcPr>
            <w:tcW w:w="534" w:type="dxa"/>
          </w:tcPr>
          <w:p w:rsidR="009A4734" w:rsidRPr="004B39F4" w:rsidRDefault="007272B9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hAnsi="Arial Black"/>
              </w:rPr>
              <w:t>5</w:t>
            </w:r>
          </w:p>
        </w:tc>
        <w:tc>
          <w:tcPr>
            <w:tcW w:w="10631" w:type="dxa"/>
          </w:tcPr>
          <w:p w:rsidR="009A4734" w:rsidRPr="004B39F4" w:rsidRDefault="00D8724E" w:rsidP="00D8724E">
            <w:pPr>
              <w:pStyle w:val="a5"/>
              <w:spacing w:before="75" w:after="75" w:line="360" w:lineRule="atLeast"/>
              <w:ind w:left="0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 xml:space="preserve">Возможно изготовление ворот и калиток </w:t>
            </w:r>
            <w:r w:rsidR="009A4734" w:rsidRPr="004B39F4">
              <w:rPr>
                <w:rFonts w:ascii="Arial Black" w:hAnsi="Arial Black"/>
              </w:rPr>
              <w:t xml:space="preserve"> по желанию заказчика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Цена</w:t>
            </w:r>
          </w:p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договорная</w:t>
            </w:r>
          </w:p>
        </w:tc>
      </w:tr>
      <w:tr w:rsidR="009A4734" w:rsidRPr="004B39F4" w:rsidTr="00A62039">
        <w:tc>
          <w:tcPr>
            <w:tcW w:w="534" w:type="dxa"/>
          </w:tcPr>
          <w:p w:rsidR="009A4734" w:rsidRPr="004B39F4" w:rsidRDefault="007272B9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hAnsi="Arial Black"/>
              </w:rPr>
              <w:t>6</w:t>
            </w:r>
          </w:p>
        </w:tc>
        <w:tc>
          <w:tcPr>
            <w:tcW w:w="10631" w:type="dxa"/>
          </w:tcPr>
          <w:p w:rsidR="009A4734" w:rsidRPr="004B39F4" w:rsidRDefault="009A4734" w:rsidP="007272B9">
            <w:pPr>
              <w:pStyle w:val="a5"/>
              <w:tabs>
                <w:tab w:val="left" w:pos="11460"/>
              </w:tabs>
              <w:spacing w:line="240" w:lineRule="auto"/>
              <w:ind w:left="0"/>
              <w:rPr>
                <w:rFonts w:ascii="Arial Black" w:hAnsi="Arial Black"/>
              </w:rPr>
            </w:pPr>
            <w:r w:rsidRPr="004B39F4">
              <w:rPr>
                <w:rFonts w:ascii="Arial Black" w:hAnsi="Arial Black"/>
              </w:rPr>
              <w:t xml:space="preserve">Монтаж </w:t>
            </w:r>
            <w:r w:rsidR="007272B9" w:rsidRPr="004B39F4">
              <w:rPr>
                <w:rFonts w:ascii="Arial Black" w:hAnsi="Arial Black"/>
              </w:rPr>
              <w:t xml:space="preserve"> ворот и калитки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spellStart"/>
            <w:r w:rsidRPr="004B39F4">
              <w:rPr>
                <w:rFonts w:ascii="Arial Black" w:eastAsia="Calibri" w:hAnsi="Arial Black" w:cs="Times New Roman"/>
              </w:rPr>
              <w:t>Пог.м</w:t>
            </w:r>
            <w:proofErr w:type="spellEnd"/>
            <w:r w:rsidRPr="004B39F4">
              <w:rPr>
                <w:rFonts w:ascii="Arial Black" w:eastAsia="Calibri" w:hAnsi="Arial Black" w:cs="Times New Roman"/>
              </w:rPr>
              <w:t>.</w:t>
            </w:r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1</w:t>
            </w:r>
          </w:p>
        </w:tc>
        <w:tc>
          <w:tcPr>
            <w:tcW w:w="1701" w:type="dxa"/>
          </w:tcPr>
          <w:p w:rsidR="009A4734" w:rsidRPr="004B39F4" w:rsidRDefault="007272B9" w:rsidP="004B39F4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 xml:space="preserve">От </w:t>
            </w:r>
            <w:r w:rsidR="00154943">
              <w:rPr>
                <w:rFonts w:ascii="Arial Black" w:eastAsia="Calibri" w:hAnsi="Arial Black" w:cs="Times New Roman"/>
              </w:rPr>
              <w:t>4</w:t>
            </w:r>
            <w:r w:rsidR="004B39F4">
              <w:rPr>
                <w:rFonts w:ascii="Arial Black" w:eastAsia="Calibri" w:hAnsi="Arial Black" w:cs="Times New Roman"/>
              </w:rPr>
              <w:t>00</w:t>
            </w:r>
            <w:r w:rsidR="009A4734" w:rsidRPr="004B39F4">
              <w:rPr>
                <w:rFonts w:ascii="Arial Black" w:eastAsia="Calibri" w:hAnsi="Arial Black" w:cs="Times New Roman"/>
              </w:rPr>
              <w:t xml:space="preserve"> </w:t>
            </w:r>
            <w:proofErr w:type="spellStart"/>
            <w:r w:rsidR="009A4734" w:rsidRPr="004B39F4">
              <w:rPr>
                <w:rFonts w:ascii="Arial Black" w:eastAsia="Calibri" w:hAnsi="Arial Black" w:cs="Times New Roman"/>
              </w:rPr>
              <w:t>руб</w:t>
            </w:r>
            <w:proofErr w:type="spellEnd"/>
          </w:p>
        </w:tc>
      </w:tr>
      <w:tr w:rsidR="009A4734" w:rsidRPr="004B39F4" w:rsidTr="00A62039">
        <w:tc>
          <w:tcPr>
            <w:tcW w:w="534" w:type="dxa"/>
          </w:tcPr>
          <w:p w:rsidR="009A4734" w:rsidRPr="004B39F4" w:rsidRDefault="007272B9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hAnsi="Arial Black"/>
              </w:rPr>
              <w:t>7</w:t>
            </w:r>
          </w:p>
        </w:tc>
        <w:tc>
          <w:tcPr>
            <w:tcW w:w="1063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Форма оплаты любая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  <w:tr w:rsidR="009A4734" w:rsidRPr="004B39F4" w:rsidTr="00A62039">
        <w:tc>
          <w:tcPr>
            <w:tcW w:w="534" w:type="dxa"/>
          </w:tcPr>
          <w:p w:rsidR="009A4734" w:rsidRPr="004B39F4" w:rsidRDefault="007272B9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hAnsi="Arial Black"/>
              </w:rPr>
              <w:t>8</w:t>
            </w:r>
          </w:p>
        </w:tc>
        <w:tc>
          <w:tcPr>
            <w:tcW w:w="1063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4B39F4">
              <w:rPr>
                <w:rFonts w:ascii="Arial Black" w:eastAsia="Calibri" w:hAnsi="Arial Black" w:cs="Times New Roman"/>
              </w:rPr>
              <w:t>Доставка готовых изделий заказчику, входит в договорную стоимость изделий.</w:t>
            </w:r>
          </w:p>
        </w:tc>
        <w:tc>
          <w:tcPr>
            <w:tcW w:w="1134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9A4734" w:rsidRPr="004B39F4" w:rsidRDefault="009A4734" w:rsidP="00A62039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</w:tbl>
    <w:p w:rsidR="007272B9" w:rsidRPr="004B39F4" w:rsidRDefault="007272B9">
      <w:pPr>
        <w:rPr>
          <w:rFonts w:ascii="Arial Black" w:hAnsi="Arial Black"/>
        </w:rPr>
      </w:pPr>
    </w:p>
    <w:p w:rsidR="007272B9" w:rsidRDefault="007272B9"/>
    <w:p w:rsidR="00877A18" w:rsidRPr="00C75EB3" w:rsidRDefault="00C75EB3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 w:rsidR="00877A18"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="00877A18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</w:t>
      </w:r>
      <w:r w:rsidR="00877A18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394EB6">
        <w:rPr>
          <w:rFonts w:ascii="Monotype Corsiva" w:hAnsi="Monotype Corsiva"/>
          <w:b/>
          <w:color w:val="0070C0"/>
          <w:sz w:val="40"/>
          <w:szCs w:val="40"/>
        </w:rPr>
        <w:t xml:space="preserve">     Арт. ВК</w:t>
      </w:r>
      <w:r w:rsidR="00877A18">
        <w:rPr>
          <w:rFonts w:ascii="Monotype Corsiva" w:hAnsi="Monotype Corsiva"/>
          <w:b/>
          <w:color w:val="0070C0"/>
          <w:sz w:val="40"/>
          <w:szCs w:val="40"/>
        </w:rPr>
        <w:t>Г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>-25</w:t>
      </w:r>
      <w:r>
        <w:rPr>
          <w:rFonts w:ascii="Monotype Corsiva" w:hAnsi="Monotype Corsiva"/>
          <w:b/>
          <w:color w:val="0070C0"/>
          <w:sz w:val="40"/>
          <w:szCs w:val="40"/>
        </w:rPr>
        <w:t>1</w:t>
      </w:r>
      <w:r w:rsidR="00877A18">
        <w:rPr>
          <w:rFonts w:ascii="Monotype Corsiva" w:hAnsi="Monotype Corsiva"/>
          <w:b/>
          <w:color w:val="0070C0"/>
          <w:sz w:val="40"/>
          <w:szCs w:val="40"/>
        </w:rPr>
        <w:t xml:space="preserve">   </w:t>
      </w:r>
    </w:p>
    <w:p w:rsidR="007C41A3" w:rsidRDefault="007C41A3">
      <w:r>
        <w:rPr>
          <w:noProof/>
          <w:lang w:eastAsia="ru-RU"/>
        </w:rPr>
        <w:drawing>
          <wp:inline distT="0" distB="0" distL="0" distR="0">
            <wp:extent cx="4248150" cy="2348099"/>
            <wp:effectExtent l="19050" t="0" r="0" b="0"/>
            <wp:docPr id="2" name="Рисунок 2" descr="C:\Users\Compaq\Documents\Ограждения\Ворота и калитки\v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ocuments\Ограждения\Ворота и калитки\v00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4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2419350"/>
            <wp:effectExtent l="19050" t="0" r="0" b="0"/>
            <wp:docPr id="1" name="Рисунок 1" descr="C:\Users\Compaq\Documents\Ограждения\Ворота и калитки\v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ocuments\Ограждения\Ворота и калитки\v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16217E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16217E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22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400,00 </w:t>
            </w:r>
            <w:proofErr w:type="spellStart"/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23800,00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16217E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9400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16217E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16217E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16217E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27400,00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877A18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16217E" w:rsidRDefault="00877A18">
      <w:r>
        <w:br w:type="textWrapping" w:clear="all"/>
      </w:r>
    </w:p>
    <w:p w:rsidR="00895811" w:rsidRDefault="00895811"/>
    <w:p w:rsidR="00151CB2" w:rsidRDefault="00151CB2"/>
    <w:p w:rsidR="002009F2" w:rsidRDefault="00895811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 w:rsidR="002B6F1D">
        <w:rPr>
          <w:rFonts w:ascii="Monotype Corsiva" w:hAnsi="Monotype Corsiva"/>
          <w:b/>
          <w:color w:val="0070C0"/>
          <w:sz w:val="40"/>
          <w:szCs w:val="40"/>
        </w:rPr>
        <w:t>2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</w:p>
    <w:p w:rsidR="00CA057F" w:rsidRPr="00CA057F" w:rsidRDefault="002009F2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81325" cy="2510589"/>
            <wp:effectExtent l="19050" t="0" r="9525" b="0"/>
            <wp:docPr id="15" name="Рисунок 8" descr="C:\Users\Compaq\Documents\Ограждения\Ворота и калитки\vd0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ocuments\Ограждения\Ворота и калитки\vd01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358317" cy="2695575"/>
            <wp:effectExtent l="19050" t="0" r="0" b="0"/>
            <wp:docPr id="13" name="Рисунок 6" descr="C:\Users\Compaq\Documents\Ограждения\Ворота и калитки\vd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ocuments\Ограждения\Ворота и калитки\vd0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17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57F">
        <w:t xml:space="preserve">        </w:t>
      </w:r>
      <w:r w:rsidR="00CA057F" w:rsidRPr="00CA057F">
        <w:t xml:space="preserve"> </w:t>
      </w:r>
      <w:r>
        <w:rPr>
          <w:noProof/>
          <w:lang w:eastAsia="ru-RU"/>
        </w:rPr>
        <w:drawing>
          <wp:inline distT="0" distB="0" distL="0" distR="0">
            <wp:extent cx="4152900" cy="1833116"/>
            <wp:effectExtent l="19050" t="0" r="0" b="0"/>
            <wp:docPr id="16" name="Рисунок 9" descr="C:\Users\Compaq\Documents\Ограждения\Ворота и калитки\v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Documents\Ограждения\Ворота и калитки\vd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1D" w:rsidRDefault="002B6F1D"/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25500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267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rPr>
          <w:trHeight w:val="532"/>
        </w:trPr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2009F2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27400,00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895811" w:rsidRDefault="00895811"/>
    <w:p w:rsidR="00CA057F" w:rsidRDefault="00CA057F"/>
    <w:p w:rsidR="00CA057F" w:rsidRDefault="00CA057F"/>
    <w:p w:rsidR="00CA057F" w:rsidRDefault="00CA057F"/>
    <w:p w:rsidR="002B6F1D" w:rsidRDefault="002B6F1D">
      <w:r>
        <w:br w:type="page"/>
      </w:r>
    </w:p>
    <w:p w:rsidR="00983196" w:rsidRPr="007D64F1" w:rsidRDefault="00287847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>3</w:t>
      </w:r>
    </w:p>
    <w:p w:rsidR="00287847" w:rsidRDefault="002009F2" w:rsidP="00287847">
      <w:pPr>
        <w:tabs>
          <w:tab w:val="right" w:pos="15398"/>
        </w:tabs>
      </w:pPr>
      <w:r w:rsidRPr="002009F2">
        <w:rPr>
          <w:noProof/>
          <w:lang w:eastAsia="ru-RU"/>
        </w:rPr>
        <w:drawing>
          <wp:inline distT="0" distB="0" distL="0" distR="0">
            <wp:extent cx="3188022" cy="2524125"/>
            <wp:effectExtent l="19050" t="0" r="0" b="0"/>
            <wp:docPr id="10" name="Рисунок 3" descr="C:\Users\Compaq\Documents\Ограждения\Ворота и калитки\v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ocuments\Ограждения\Ворота и калитки\v00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85" cy="25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F2">
        <w:rPr>
          <w:noProof/>
          <w:lang w:eastAsia="ru-RU"/>
        </w:rPr>
        <w:drawing>
          <wp:inline distT="0" distB="0" distL="0" distR="0">
            <wp:extent cx="1358057" cy="2381250"/>
            <wp:effectExtent l="19050" t="0" r="0" b="0"/>
            <wp:docPr id="11" name="Рисунок 4" descr="C:\Users\Compaq\Documents\Ограждения\Ворота и калитки\v00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ocuments\Ограждения\Ворота и калитки\v002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05" cy="238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F2">
        <w:rPr>
          <w:noProof/>
          <w:lang w:eastAsia="ru-RU"/>
        </w:rPr>
        <w:drawing>
          <wp:inline distT="0" distB="0" distL="0" distR="0">
            <wp:extent cx="4819650" cy="2390998"/>
            <wp:effectExtent l="19050" t="0" r="0" b="0"/>
            <wp:docPr id="12" name="Рисунок 5" descr="C:\Users\Compaq\Documents\Ограждения\Ворота и калитки\v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ocuments\Ограждения\Ворота и калитки\v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61" cy="23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847">
        <w:tab/>
      </w:r>
    </w:p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23500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24700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rPr>
          <w:trHeight w:val="532"/>
        </w:trPr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29600,00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287847" w:rsidRDefault="00287847" w:rsidP="00287847">
      <w:pPr>
        <w:tabs>
          <w:tab w:val="right" w:pos="15398"/>
        </w:tabs>
        <w:ind w:firstLine="709"/>
      </w:pPr>
    </w:p>
    <w:p w:rsidR="00287847" w:rsidRDefault="00287847" w:rsidP="00287847">
      <w:pPr>
        <w:tabs>
          <w:tab w:val="right" w:pos="15398"/>
        </w:tabs>
      </w:pPr>
    </w:p>
    <w:p w:rsidR="00287847" w:rsidRDefault="00287847" w:rsidP="00287847">
      <w:pPr>
        <w:tabs>
          <w:tab w:val="right" w:pos="15398"/>
        </w:tabs>
      </w:pPr>
    </w:p>
    <w:p w:rsidR="00287847" w:rsidRDefault="00287847" w:rsidP="00287847">
      <w:pPr>
        <w:tabs>
          <w:tab w:val="right" w:pos="15398"/>
        </w:tabs>
      </w:pPr>
    </w:p>
    <w:p w:rsidR="00287847" w:rsidRDefault="00287847" w:rsidP="00287847">
      <w:pPr>
        <w:tabs>
          <w:tab w:val="right" w:pos="15398"/>
        </w:tabs>
      </w:pPr>
    </w:p>
    <w:p w:rsidR="00287847" w:rsidRDefault="00287847" w:rsidP="00287847">
      <w:pPr>
        <w:tabs>
          <w:tab w:val="right" w:pos="15398"/>
        </w:tabs>
      </w:pPr>
    </w:p>
    <w:p w:rsidR="00287847" w:rsidRDefault="00287847" w:rsidP="00287847">
      <w:pPr>
        <w:tabs>
          <w:tab w:val="right" w:pos="15398"/>
        </w:tabs>
      </w:pPr>
    </w:p>
    <w:p w:rsidR="002B6F1D" w:rsidRDefault="002B6F1D"/>
    <w:p w:rsidR="002B6F1D" w:rsidRDefault="002B6F1D"/>
    <w:p w:rsidR="002B6F1D" w:rsidRDefault="002B6F1D"/>
    <w:p w:rsidR="007D64F1" w:rsidRDefault="007D64F1"/>
    <w:p w:rsidR="007D64F1" w:rsidRDefault="007D64F1"/>
    <w:p w:rsidR="007D64F1" w:rsidRDefault="007D64F1" w:rsidP="007D64F1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 w:rsidR="00241F59">
        <w:rPr>
          <w:rFonts w:ascii="Monotype Corsiva" w:hAnsi="Monotype Corsiva"/>
          <w:b/>
          <w:color w:val="0070C0"/>
          <w:sz w:val="40"/>
          <w:szCs w:val="40"/>
        </w:rPr>
        <w:t>4</w:t>
      </w:r>
    </w:p>
    <w:p w:rsidR="007D64F1" w:rsidRPr="007D64F1" w:rsidRDefault="007D64F1" w:rsidP="007D64F1">
      <w:pPr>
        <w:rPr>
          <w:rFonts w:ascii="Monotype Corsiva" w:hAnsi="Monotype Corsiva"/>
          <w:b/>
          <w:color w:val="0070C0"/>
          <w:sz w:val="40"/>
          <w:szCs w:val="40"/>
        </w:rPr>
      </w:pPr>
      <w:r w:rsidRPr="007D64F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229225" cy="2563546"/>
            <wp:effectExtent l="19050" t="0" r="9525" b="0"/>
            <wp:docPr id="21" name="Рисунок 11" descr="C:\Users\Compaq\Documents\Ограждения\Ворота и калитки\vd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Documents\Ограждения\Ворота и калитки\vd02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4F1">
        <w:rPr>
          <w:noProof/>
          <w:lang w:eastAsia="ru-RU"/>
        </w:rPr>
        <w:t xml:space="preserve"> </w:t>
      </w:r>
      <w:r w:rsidR="00241F59">
        <w:rPr>
          <w:noProof/>
          <w:lang w:eastAsia="ru-RU"/>
        </w:rPr>
        <w:t xml:space="preserve">   </w:t>
      </w:r>
      <w:r w:rsidRPr="007D64F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1238250" cy="2401455"/>
            <wp:effectExtent l="19050" t="0" r="0" b="0"/>
            <wp:docPr id="22" name="Рисунок 10" descr="C:\Users\Compaq\Documents\Ограждения\Ворота и калитки\vd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Documents\Ограждения\Ворота и калитки\vd0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D64F1">
        <w:rPr>
          <w:noProof/>
          <w:lang w:eastAsia="ru-RU"/>
        </w:rPr>
        <w:drawing>
          <wp:inline distT="0" distB="0" distL="0" distR="0">
            <wp:extent cx="2819400" cy="2214007"/>
            <wp:effectExtent l="19050" t="0" r="0" b="0"/>
            <wp:docPr id="23" name="Рисунок 13" descr="C:\Users\Compaq\Documents\Ограждения\Ворота и калитки\vd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Documents\Ограждения\Ворота и калитки\vd0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1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F1" w:rsidRDefault="00241F59">
      <w:r>
        <w:t xml:space="preserve">                               </w:t>
      </w:r>
      <w:r w:rsidR="007D64F1">
        <w:rPr>
          <w:noProof/>
          <w:lang w:eastAsia="ru-RU"/>
        </w:rPr>
        <w:drawing>
          <wp:inline distT="0" distB="0" distL="0" distR="0">
            <wp:extent cx="6559943" cy="2895600"/>
            <wp:effectExtent l="19050" t="0" r="0" b="0"/>
            <wp:docPr id="19" name="Рисунок 12" descr="C:\Users\Compaq\Documents\Ограждения\Ворота и калитки\v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ocuments\Ограждения\Ворота и калитки\vd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4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F1" w:rsidRDefault="007D64F1"/>
    <w:p w:rsidR="00A85AD8" w:rsidRDefault="00A85AD8"/>
    <w:p w:rsidR="007D64F1" w:rsidRDefault="007D64F1"/>
    <w:p w:rsidR="00A85AD8" w:rsidRDefault="00A85AD8" w:rsidP="00A85AD8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>4</w:t>
      </w:r>
    </w:p>
    <w:p w:rsidR="00241F59" w:rsidRDefault="00241F59"/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26900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28100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9300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10100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33500,00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A85AD8" w:rsidRDefault="00241F59" w:rsidP="00A85AD8">
      <w:pPr>
        <w:rPr>
          <w:rFonts w:ascii="Monotype Corsiva" w:hAnsi="Monotype Corsiva"/>
          <w:b/>
          <w:color w:val="0070C0"/>
          <w:sz w:val="40"/>
          <w:szCs w:val="40"/>
        </w:rPr>
      </w:pPr>
      <w:r>
        <w:br w:type="page"/>
      </w:r>
      <w:r w:rsidR="00A85AD8"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="00A85AD8"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="00A85AD8"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="00A85AD8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5  </w:t>
      </w:r>
      <w:r w:rsidR="00A85AD8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</w:t>
      </w:r>
      <w:r w:rsidR="00A85AD8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057650" cy="1981274"/>
            <wp:effectExtent l="19050" t="0" r="0" b="0"/>
            <wp:docPr id="24" name="Рисунок 14" descr="C:\Users\Compaq\Documents\Ограждения\Ворота и калитки\v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Documents\Ограждения\Ворота и калитки\v0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8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  </w:t>
      </w:r>
      <w:r w:rsidR="00A85AD8" w:rsidRPr="00A85AD8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82253" cy="1828800"/>
            <wp:effectExtent l="19050" t="0" r="0" b="0"/>
            <wp:docPr id="28" name="Рисунок 15" descr="C:\Users\Compaq\Documents\Ограждения\Ворота и калитки\v0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Documents\Ограждения\Ворота и калитки\v03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55" cy="182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AD8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="00A85AD8" w:rsidRPr="00A85AD8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588801" cy="2276475"/>
            <wp:effectExtent l="19050" t="0" r="2249" b="0"/>
            <wp:docPr id="27" name="Рисунок 16" descr="C:\Users\Compaq\Documents\Ограждения\Ворота и калитки\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Documents\Ограждения\Ворота и калитки\v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03" cy="22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D8" w:rsidRDefault="00A85AD8" w:rsidP="00A85AD8">
      <w:pPr>
        <w:rPr>
          <w:rFonts w:ascii="Monotype Corsiva" w:hAnsi="Monotype Corsiva"/>
          <w:b/>
          <w:color w:val="0070C0"/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23500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24700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rPr>
          <w:trHeight w:val="532"/>
        </w:trPr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29600,00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A85AD8" w:rsidRDefault="00A85AD8">
      <w:r>
        <w:br w:type="page"/>
      </w:r>
    </w:p>
    <w:p w:rsidR="007D64F1" w:rsidRDefault="00862D0B"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6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</w:t>
      </w:r>
    </w:p>
    <w:p w:rsidR="007D64F1" w:rsidRDefault="00862D0B">
      <w:r>
        <w:rPr>
          <w:noProof/>
          <w:lang w:eastAsia="ru-RU"/>
        </w:rPr>
        <w:drawing>
          <wp:inline distT="0" distB="0" distL="0" distR="0">
            <wp:extent cx="4057650" cy="1917874"/>
            <wp:effectExtent l="19050" t="0" r="0" b="0"/>
            <wp:docPr id="29" name="Рисунок 17" descr="C:\Users\Compaq\Documents\Ограждения\Ворота и калитки\vd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q\Documents\Ограждения\Ворота и калитки\vd0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62D0B">
        <w:rPr>
          <w:noProof/>
          <w:lang w:eastAsia="ru-RU"/>
        </w:rPr>
        <w:drawing>
          <wp:inline distT="0" distB="0" distL="0" distR="0">
            <wp:extent cx="981949" cy="1828211"/>
            <wp:effectExtent l="19050" t="0" r="8651" b="0"/>
            <wp:docPr id="33" name="Рисунок 18" descr="C:\Users\Compaq\Documents\Ограждения\Ворота и калитки\vd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q\Documents\Ограждения\Ворота и калитки\vd03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98" cy="18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62D0B">
        <w:rPr>
          <w:noProof/>
          <w:lang w:eastAsia="ru-RU"/>
        </w:rPr>
        <w:drawing>
          <wp:inline distT="0" distB="0" distL="0" distR="0">
            <wp:extent cx="4380488" cy="1933575"/>
            <wp:effectExtent l="19050" t="0" r="1012" b="0"/>
            <wp:docPr id="32" name="Рисунок 19" descr="C:\Users\Compaq\Documents\Ограждения\Ворота и калитки\v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q\Documents\Ограждения\Ворота и калитки\vd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98" cy="193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F1" w:rsidRDefault="007D64F1" w:rsidP="00862D0B"/>
    <w:p w:rsidR="00862D0B" w:rsidRDefault="00862D0B" w:rsidP="00862D0B"/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26900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28100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9300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10100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33500,00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862D0B" w:rsidRDefault="00862D0B" w:rsidP="00862D0B"/>
    <w:p w:rsidR="007D64F1" w:rsidRDefault="007D64F1"/>
    <w:p w:rsidR="0016217E" w:rsidRDefault="0016217E"/>
    <w:p w:rsidR="00862D0B" w:rsidRDefault="00862D0B" w:rsidP="00862D0B"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>7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</w:p>
    <w:p w:rsidR="00862D0B" w:rsidRDefault="00862D0B"/>
    <w:p w:rsidR="00862D0B" w:rsidRDefault="00862D0B">
      <w:r w:rsidRPr="00862D0B">
        <w:rPr>
          <w:noProof/>
          <w:lang w:eastAsia="ru-RU"/>
        </w:rPr>
        <w:drawing>
          <wp:inline distT="0" distB="0" distL="0" distR="0">
            <wp:extent cx="3552825" cy="2289907"/>
            <wp:effectExtent l="19050" t="0" r="9525" b="0"/>
            <wp:docPr id="37" name="Рисунок 20" descr="C:\Users\Compaq\Documents\Ограждения\Ворота и калитки\v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q\Documents\Ограждения\Ворота и калитки\v04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8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2D0B">
        <w:rPr>
          <w:noProof/>
          <w:lang w:eastAsia="ru-RU"/>
        </w:rPr>
        <w:drawing>
          <wp:inline distT="0" distB="0" distL="0" distR="0">
            <wp:extent cx="1112490" cy="2190750"/>
            <wp:effectExtent l="19050" t="0" r="0" b="0"/>
            <wp:docPr id="38" name="Рисунок 21" descr="C:\Users\Compaq\Documents\Ограждения\Ворота и калитки\v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aq\Documents\Ограждения\Ворота и калитки\v04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80" cy="21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2216616"/>
            <wp:effectExtent l="19050" t="0" r="9525" b="0"/>
            <wp:docPr id="36" name="Рисунок 22" descr="C:\Users\Compaq\Documents\Ограждения\Ворота и калитки\v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q\Documents\Ограждения\Ворота и калитки\v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14" cy="22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F1" w:rsidRDefault="007D64F1"/>
    <w:p w:rsidR="007D64F1" w:rsidRDefault="007D64F1"/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23500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24700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rPr>
          <w:trHeight w:val="532"/>
        </w:trPr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29600,00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16217E" w:rsidRDefault="0016217E"/>
    <w:p w:rsidR="008F41EB" w:rsidRDefault="008F41EB"/>
    <w:p w:rsidR="007D64F1" w:rsidRDefault="007D64F1"/>
    <w:p w:rsidR="00A62039" w:rsidRDefault="00A62039" w:rsidP="00A62039"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>8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</w:p>
    <w:p w:rsidR="007D64F1" w:rsidRDefault="007D64F1"/>
    <w:p w:rsidR="00A62039" w:rsidRDefault="00A62039">
      <w:r>
        <w:rPr>
          <w:noProof/>
          <w:lang w:eastAsia="ru-RU"/>
        </w:rPr>
        <w:drawing>
          <wp:inline distT="0" distB="0" distL="0" distR="0">
            <wp:extent cx="3219450" cy="2345420"/>
            <wp:effectExtent l="19050" t="0" r="0" b="0"/>
            <wp:docPr id="39" name="Рисунок 23" descr="C:\Users\Compaq\Documents\Ограждения\Ворота и калитки\vd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aq\Documents\Ограждения\Ворота и калитки\vd0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98" cy="23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039">
        <w:rPr>
          <w:noProof/>
          <w:lang w:eastAsia="ru-RU"/>
        </w:rPr>
        <w:drawing>
          <wp:inline distT="0" distB="0" distL="0" distR="0">
            <wp:extent cx="1258602" cy="2395555"/>
            <wp:effectExtent l="19050" t="0" r="0" b="0"/>
            <wp:docPr id="43" name="Рисунок 24" descr="C:\Users\Compaq\Documents\Ограждения\Ворота и калитки\vd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q\Documents\Ограждения\Ворота и калитки\vd04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98" cy="23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039">
        <w:rPr>
          <w:noProof/>
          <w:lang w:eastAsia="ru-RU"/>
        </w:rPr>
        <w:drawing>
          <wp:inline distT="0" distB="0" distL="0" distR="0">
            <wp:extent cx="5181600" cy="2287190"/>
            <wp:effectExtent l="19050" t="0" r="0" b="0"/>
            <wp:docPr id="42" name="Рисунок 25" descr="C:\Users\Compaq\Documents\Ограждения\Ворота и калитки\v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q\Documents\Ограждения\Ворота и калитки\vd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73" cy="22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39" w:rsidRDefault="00A62039"/>
    <w:p w:rsidR="00A62039" w:rsidRDefault="00A62039" w:rsidP="002D669F">
      <w:pPr>
        <w:ind w:firstLine="709"/>
      </w:pPr>
    </w:p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27500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28700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10500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34500,00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A6203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A62039" w:rsidRDefault="00A62039"/>
    <w:p w:rsidR="008F41EB" w:rsidRDefault="008F41EB"/>
    <w:p w:rsidR="007D64F1" w:rsidRDefault="007D64F1"/>
    <w:p w:rsidR="002D669F" w:rsidRDefault="002D669F"/>
    <w:p w:rsidR="002D669F" w:rsidRDefault="002D669F" w:rsidP="002D669F">
      <w:r w:rsidRPr="00C75EB3"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728D6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ВКГ-25</w:t>
      </w:r>
      <w:r>
        <w:rPr>
          <w:rFonts w:ascii="Monotype Corsiva" w:hAnsi="Monotype Corsiva"/>
          <w:b/>
          <w:color w:val="0070C0"/>
          <w:sz w:val="40"/>
          <w:szCs w:val="40"/>
        </w:rPr>
        <w:t>9</w:t>
      </w:r>
    </w:p>
    <w:p w:rsidR="002D669F" w:rsidRDefault="002D669F">
      <w:r>
        <w:rPr>
          <w:noProof/>
          <w:lang w:eastAsia="ru-RU"/>
        </w:rPr>
        <w:drawing>
          <wp:inline distT="0" distB="0" distL="0" distR="0">
            <wp:extent cx="3219450" cy="2251100"/>
            <wp:effectExtent l="19050" t="0" r="0" b="0"/>
            <wp:docPr id="45" name="Рисунок 27" descr="C:\Users\Compaq\Documents\Ограждения\Ворота и калитки\v0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aq\Documents\Ограждения\Ворота и калитки\v05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157511" cy="2324100"/>
            <wp:effectExtent l="19050" t="0" r="4539" b="0"/>
            <wp:docPr id="44" name="Рисунок 26" descr="C:\Users\Compaq\Documents\Ограждения\Ворота и калитки\v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aq\Documents\Ограждения\Ворота и калитки\v05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4" cy="232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69F">
        <w:rPr>
          <w:noProof/>
          <w:lang w:eastAsia="ru-RU"/>
        </w:rPr>
        <w:t xml:space="preserve"> </w:t>
      </w:r>
      <w:r w:rsidRPr="002D669F">
        <w:rPr>
          <w:noProof/>
          <w:lang w:eastAsia="ru-RU"/>
        </w:rPr>
        <w:drawing>
          <wp:inline distT="0" distB="0" distL="0" distR="0">
            <wp:extent cx="5153025" cy="2556383"/>
            <wp:effectExtent l="19050" t="0" r="9525" b="0"/>
            <wp:docPr id="47" name="Рисунок 28" descr="C:\Users\Compaq\Documents\Ограждения\Ворота и калитки\v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aq\Documents\Ограждения\Ворота и калитки\v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69F" w:rsidRDefault="002D669F"/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23500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24700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8800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9600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rPr>
          <w:trHeight w:val="532"/>
        </w:trPr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ворот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1660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Верхушка калитки (по желанию)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390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530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29600,00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2D669F" w:rsidRDefault="002D669F"/>
    <w:p w:rsidR="002D669F" w:rsidRDefault="002D669F"/>
    <w:p w:rsidR="007D64F1" w:rsidRDefault="007D64F1"/>
    <w:p w:rsidR="007D64F1" w:rsidRDefault="007D64F1"/>
    <w:p w:rsidR="008F41EB" w:rsidRDefault="008F41EB"/>
    <w:p w:rsidR="007D64F1" w:rsidRDefault="007D64F1"/>
    <w:p w:rsidR="007D64F1" w:rsidRDefault="007D64F1"/>
    <w:p w:rsidR="007D64F1" w:rsidRDefault="007D64F1"/>
    <w:p w:rsidR="002D669F" w:rsidRDefault="002D669F"/>
    <w:p w:rsidR="002D669F" w:rsidRDefault="002D669F"/>
    <w:p w:rsidR="002D669F" w:rsidRDefault="002D669F"/>
    <w:p w:rsidR="002D669F" w:rsidRDefault="002D669F"/>
    <w:p w:rsidR="00C8079F" w:rsidRDefault="00C8079F" w:rsidP="00C8079F"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Ворота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и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 xml:space="preserve">калитка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серии  </w:t>
      </w:r>
      <w:r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813165">
        <w:rPr>
          <w:rFonts w:ascii="Monotype Corsiva" w:hAnsi="Monotype Corsiva"/>
          <w:b/>
          <w:color w:val="0070C0"/>
          <w:sz w:val="40"/>
          <w:szCs w:val="40"/>
        </w:rPr>
        <w:t xml:space="preserve">     Арт. ВКГ-26</w:t>
      </w:r>
      <w:r>
        <w:rPr>
          <w:rFonts w:ascii="Monotype Corsiva" w:hAnsi="Monotype Corsiva"/>
          <w:b/>
          <w:color w:val="0070C0"/>
          <w:sz w:val="40"/>
          <w:szCs w:val="40"/>
        </w:rPr>
        <w:t>0</w:t>
      </w:r>
    </w:p>
    <w:p w:rsidR="002D669F" w:rsidRDefault="002D669F"/>
    <w:p w:rsidR="00C8079F" w:rsidRDefault="002D66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2410104"/>
            <wp:effectExtent l="19050" t="0" r="9525" b="0"/>
            <wp:docPr id="50" name="Рисунок 31" descr="C:\Users\Compaq\Documents\Ограждения\Ворота и калитки\vd0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aq\Documents\Ограждения\Ворота и калитки\vd05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1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69F">
        <w:rPr>
          <w:noProof/>
          <w:lang w:eastAsia="ru-RU"/>
        </w:rPr>
        <w:t xml:space="preserve"> </w:t>
      </w:r>
      <w:r w:rsidR="00C8079F">
        <w:rPr>
          <w:noProof/>
          <w:lang w:eastAsia="ru-RU"/>
        </w:rPr>
        <w:t xml:space="preserve">  </w:t>
      </w:r>
      <w:r w:rsidRPr="002D669F">
        <w:rPr>
          <w:noProof/>
          <w:lang w:eastAsia="ru-RU"/>
        </w:rPr>
        <w:drawing>
          <wp:inline distT="0" distB="0" distL="0" distR="0">
            <wp:extent cx="1143000" cy="2208362"/>
            <wp:effectExtent l="19050" t="0" r="0" b="0"/>
            <wp:docPr id="52" name="Рисунок 29" descr="C:\Users\Compaq\Documents\Ограждения\Ворота и калитки\vd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aq\Documents\Ограждения\Ворота и калитки\vd05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36" cy="220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79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977978" cy="2343150"/>
            <wp:effectExtent l="19050" t="0" r="0" b="0"/>
            <wp:docPr id="49" name="Рисунок 30" descr="C:\Users\Compaq\Documents\Ограждения\Ворота и калитки\vd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aq\Documents\Ограждения\Ворота и калитки\vd05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7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669F">
        <w:rPr>
          <w:noProof/>
          <w:lang w:eastAsia="ru-RU"/>
        </w:rPr>
        <w:t xml:space="preserve"> </w:t>
      </w:r>
    </w:p>
    <w:p w:rsidR="00C8079F" w:rsidRDefault="00C8079F" w:rsidP="00583AAA">
      <w:r>
        <w:rPr>
          <w:noProof/>
          <w:lang w:eastAsia="ru-RU"/>
        </w:rPr>
        <w:t xml:space="preserve">                                         </w:t>
      </w:r>
      <w:r w:rsidR="002D669F" w:rsidRPr="002D669F">
        <w:rPr>
          <w:noProof/>
          <w:lang w:eastAsia="ru-RU"/>
        </w:rPr>
        <w:drawing>
          <wp:inline distT="0" distB="0" distL="0" distR="0">
            <wp:extent cx="6905204" cy="3048000"/>
            <wp:effectExtent l="19050" t="0" r="0" b="0"/>
            <wp:docPr id="53" name="Рисунок 32" descr="C:\Users\Compaq\Documents\Ограждения\Ворота и калитки\v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aq\Documents\Ограждения\Ворота и калитки\vd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0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tbl>
      <w:tblPr>
        <w:tblpPr w:leftFromText="180" w:rightFromText="180" w:vertAnchor="text" w:tblpY="1"/>
        <w:tblOverlap w:val="never"/>
        <w:tblW w:w="10767" w:type="dxa"/>
        <w:tblCellMar>
          <w:top w:w="28" w:type="dxa"/>
          <w:left w:w="45" w:type="dxa"/>
          <w:bottom w:w="45" w:type="dxa"/>
          <w:right w:w="45" w:type="dxa"/>
        </w:tblCellMar>
        <w:tblLook w:val="04A0"/>
      </w:tblPr>
      <w:tblGrid>
        <w:gridCol w:w="3951"/>
        <w:gridCol w:w="3408"/>
        <w:gridCol w:w="3408"/>
      </w:tblGrid>
      <w:tr w:rsidR="002728D6" w:rsidRPr="00394EB6" w:rsidTr="002728D6">
        <w:trPr>
          <w:tblHeader/>
        </w:trPr>
        <w:tc>
          <w:tcPr>
            <w:tcW w:w="395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Грунт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светло-серый</w:t>
            </w:r>
          </w:p>
        </w:tc>
        <w:tc>
          <w:tcPr>
            <w:tcW w:w="340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t>Краска </w:t>
            </w:r>
            <w:r w:rsidRPr="00394EB6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ru-RU"/>
              </w:rPr>
              <w:br/>
              <w:t>(антикоррозийная) черная</w:t>
            </w:r>
          </w:p>
        </w:tc>
      </w:tr>
      <w:tr w:rsidR="002728D6" w:rsidRPr="0098319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Ворота (3760мм × 1800мм)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27500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98319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28700</w:t>
            </w:r>
            <w:r w:rsidRPr="0098319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Калитка (900мм ×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  <w:r w:rsidRPr="00394EB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мм)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9800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10500</w:t>
            </w:r>
            <w:r w:rsidRPr="00394EB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2728D6" w:rsidRPr="00394EB6" w:rsidTr="002728D6"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(ворота + калитка)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От 34500,00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2728D6" w:rsidRPr="00394EB6" w:rsidRDefault="002728D6" w:rsidP="004B39F4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</w:p>
        </w:tc>
      </w:tr>
    </w:tbl>
    <w:p w:rsidR="002D669F" w:rsidRDefault="002D669F" w:rsidP="00C8079F">
      <w:pPr>
        <w:tabs>
          <w:tab w:val="left" w:pos="1575"/>
        </w:tabs>
      </w:pPr>
    </w:p>
    <w:p w:rsidR="002D669F" w:rsidRDefault="002D669F"/>
    <w:p w:rsidR="002D669F" w:rsidRDefault="002D669F"/>
    <w:p w:rsidR="002D669F" w:rsidRDefault="002D669F"/>
    <w:p w:rsidR="00C8079F" w:rsidRDefault="00C8079F"/>
    <w:p w:rsidR="00C8079F" w:rsidRDefault="00C8079F"/>
    <w:p w:rsidR="00C8079F" w:rsidRDefault="00C8079F"/>
    <w:p w:rsidR="00822615" w:rsidRDefault="00822615"/>
    <w:sectPr w:rsidR="00822615" w:rsidSect="00877A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B27" w:rsidRDefault="00F14B27" w:rsidP="007272B9">
      <w:pPr>
        <w:spacing w:after="0" w:line="240" w:lineRule="auto"/>
      </w:pPr>
      <w:r>
        <w:separator/>
      </w:r>
    </w:p>
  </w:endnote>
  <w:endnote w:type="continuationSeparator" w:id="0">
    <w:p w:rsidR="00F14B27" w:rsidRDefault="00F14B27" w:rsidP="00727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B27" w:rsidRDefault="00F14B27" w:rsidP="007272B9">
      <w:pPr>
        <w:spacing w:after="0" w:line="240" w:lineRule="auto"/>
      </w:pPr>
      <w:r>
        <w:separator/>
      </w:r>
    </w:p>
  </w:footnote>
  <w:footnote w:type="continuationSeparator" w:id="0">
    <w:p w:rsidR="00F14B27" w:rsidRDefault="00F14B27" w:rsidP="00727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656"/>
    <w:rsid w:val="000428C6"/>
    <w:rsid w:val="00052AA2"/>
    <w:rsid w:val="00070813"/>
    <w:rsid w:val="000A6C67"/>
    <w:rsid w:val="00151CB2"/>
    <w:rsid w:val="00154943"/>
    <w:rsid w:val="0016217E"/>
    <w:rsid w:val="001B3956"/>
    <w:rsid w:val="002009F2"/>
    <w:rsid w:val="00241F59"/>
    <w:rsid w:val="00255FAD"/>
    <w:rsid w:val="002728D6"/>
    <w:rsid w:val="00287847"/>
    <w:rsid w:val="0029726C"/>
    <w:rsid w:val="00297FED"/>
    <w:rsid w:val="002B6F1D"/>
    <w:rsid w:val="002D669F"/>
    <w:rsid w:val="002E7ABE"/>
    <w:rsid w:val="003177A2"/>
    <w:rsid w:val="00365E03"/>
    <w:rsid w:val="00384C65"/>
    <w:rsid w:val="00394EB6"/>
    <w:rsid w:val="0040602B"/>
    <w:rsid w:val="00452889"/>
    <w:rsid w:val="0045637D"/>
    <w:rsid w:val="00461DFF"/>
    <w:rsid w:val="004B39F4"/>
    <w:rsid w:val="004C2D76"/>
    <w:rsid w:val="004D1A16"/>
    <w:rsid w:val="004F0FD5"/>
    <w:rsid w:val="00501848"/>
    <w:rsid w:val="00545367"/>
    <w:rsid w:val="00583AAA"/>
    <w:rsid w:val="00607573"/>
    <w:rsid w:val="006140FA"/>
    <w:rsid w:val="00661058"/>
    <w:rsid w:val="00700604"/>
    <w:rsid w:val="007052EA"/>
    <w:rsid w:val="007229A8"/>
    <w:rsid w:val="007272B9"/>
    <w:rsid w:val="007C41A3"/>
    <w:rsid w:val="007D64F1"/>
    <w:rsid w:val="00813165"/>
    <w:rsid w:val="00822615"/>
    <w:rsid w:val="00862D0B"/>
    <w:rsid w:val="00877A18"/>
    <w:rsid w:val="008878F3"/>
    <w:rsid w:val="00895811"/>
    <w:rsid w:val="008F41EB"/>
    <w:rsid w:val="00912969"/>
    <w:rsid w:val="00934171"/>
    <w:rsid w:val="0095568C"/>
    <w:rsid w:val="00980966"/>
    <w:rsid w:val="00983196"/>
    <w:rsid w:val="009A4734"/>
    <w:rsid w:val="009D267C"/>
    <w:rsid w:val="009F471E"/>
    <w:rsid w:val="00A048BD"/>
    <w:rsid w:val="00A21656"/>
    <w:rsid w:val="00A32C68"/>
    <w:rsid w:val="00A62039"/>
    <w:rsid w:val="00A85AD8"/>
    <w:rsid w:val="00AA6625"/>
    <w:rsid w:val="00B30A4C"/>
    <w:rsid w:val="00B4176F"/>
    <w:rsid w:val="00BA131E"/>
    <w:rsid w:val="00C322AA"/>
    <w:rsid w:val="00C75EB3"/>
    <w:rsid w:val="00C8079F"/>
    <w:rsid w:val="00CA057F"/>
    <w:rsid w:val="00CB2907"/>
    <w:rsid w:val="00CC123C"/>
    <w:rsid w:val="00D71464"/>
    <w:rsid w:val="00D811A0"/>
    <w:rsid w:val="00D826F2"/>
    <w:rsid w:val="00D8724E"/>
    <w:rsid w:val="00E05EEE"/>
    <w:rsid w:val="00E60D9A"/>
    <w:rsid w:val="00EE75B7"/>
    <w:rsid w:val="00F14B27"/>
    <w:rsid w:val="00F76143"/>
    <w:rsid w:val="00FA1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1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73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727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72B9"/>
  </w:style>
  <w:style w:type="paragraph" w:styleId="a8">
    <w:name w:val="footer"/>
    <w:basedOn w:val="a"/>
    <w:link w:val="a9"/>
    <w:uiPriority w:val="99"/>
    <w:semiHidden/>
    <w:unhideWhenUsed/>
    <w:rsid w:val="00727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7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13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Compaq</cp:lastModifiedBy>
  <cp:revision>28</cp:revision>
  <dcterms:created xsi:type="dcterms:W3CDTF">2017-09-14T14:32:00Z</dcterms:created>
  <dcterms:modified xsi:type="dcterms:W3CDTF">2017-10-16T08:06:00Z</dcterms:modified>
</cp:coreProperties>
</file>