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6" o:title="Газетная бумага" color2="#666" type="tile"/>
    </v:background>
  </w:background>
  <w:body>
    <w:sdt>
      <w:sdtPr>
        <w:id w:val="769583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5334"/>
          <w:spacing w:val="-15"/>
          <w:sz w:val="28"/>
          <w:szCs w:val="28"/>
          <w:shd w:val="clear" w:color="auto" w:fill="FFFFFF"/>
        </w:rPr>
      </w:sdtEndPr>
      <w:sdtContent>
        <w:p w:rsidR="00972B37" w:rsidRDefault="006C426F">
          <w:r>
            <w:rPr>
              <w:noProof/>
              <w:lang w:eastAsia="ru-RU"/>
            </w:rPr>
            <w:pict>
              <v:group id="Группа 2" o:spid="_x0000_s1026" style="position:absolute;margin-left:0;margin-top:0;width:545.35pt;height:804.6pt;z-index:251659264;mso-position-horizontal:center;mso-position-horizontal-relative:page;mso-position-vertical:center;mso-position-vertical-relative:page" coordorigin="316,406" coordsize="11608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cMd1t4AAAAHAQAADwAAAGRycy9kb3ducmV2Lnht&#10;bEyPQUvDQBCF74L/YRnBm91NxWrTbEop6qkItoL0Ns1Ok9DsbMhuk/Tfu/Wil+ENb3jvm2w52kb0&#10;1PnasYZkokAQF87UXGr42r09vIDwAdlg45g0XMjDMr+9yTA1buBP6rehFDGEfYoaqhDaVEpfVGTR&#10;T1xLHL2j6yyGuHalNB0OMdw2cqrUTFqsOTZU2NK6ouK0PVsN7wMOq8fktd+cjuvLfvf08b1JSOv7&#10;u3G1ABFoDH/HcMWP6JBHpoM7s/Gi0RAfCb/z6qm5egZxiGqm5lOQeSb/8+c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YtsMA&#10;AADbAAAADwAAAGRycy9kb3ducmV2LnhtbESPT4vCMBTE78J+h/AEb5q6oux2jSILC3tR8Q97fjbP&#10;pti8dJvY1m9vBMHjMDO/YebLzpaiodoXjhWMRwkI4szpgnMFx8PP8AOED8gaS8ek4EYelou33hxT&#10;7VreUbMPuYgQ9ikqMCFUqZQ+M2TRj1xFHL2zqy2GKOtc6hrbCLelfE+SmbRYcFwwWNG3oeyyv1oF&#10;NJ6u+NxsN6drqxvzd0r+1+1RqUG/W32BCNSFV/jZ/tUKJp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YtsMAAADbAAAADwAAAAAAAAAAAAAAAACYAgAAZHJzL2Rv&#10;d25yZXYueG1sUEsFBgAAAAAEAAQA9QAAAIgDAAAAAA==&#10;" strokecolor="white" strokeweight="1pt">
                    <v:fill r:id="rId6" o:title="Zig zag" recolor="t" rotate="t" type="tile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I+b4A&#10;AADbAAAADwAAAGRycy9kb3ducmV2LnhtbERPy4rCMBTdC/5DuII7TUcccTpNRZwR3PpAXF6a2wfT&#10;3JQk2vr3ZjHg8nDe2WYwrXiQ841lBR/zBARxYXXDlYLLeT9bg/ABWWNrmRQ8ycMmH48yTLXt+UiP&#10;U6hEDGGfooI6hC6V0hc1GfRz2xFHrrTOYIjQVVI77GO4aeUiSVbSYMOxocaOdjUVf6e7UXAr79tz&#10;dfv9tOuv/up/OiyPDpWaTobtN4hAQ3iL/90HrWAZ18cv8Qf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MCPm+AAAA2wAAAA8AAAAAAAAAAAAAAAAAmAIAAGRycy9kb3ducmV2&#10;LnhtbFBLBQYAAAAABAAEAPUAAACDAwAAAAA=&#10;" strokecolor="white [3212]" strokeweight="1pt">
                    <v:fill r:id="rId6" o:title="" recolor="t" rotate="t" type="tile"/>
                    <v:shadow color="#d8d8d8" offset="3pt,3pt"/>
                    <v:textbox inset="18pt,108pt,36pt">
                      <w:txbxContent>
                        <w:p w:rsidR="00191236" w:rsidRDefault="00191236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</w:p>
                        <w:p w:rsidR="00191236" w:rsidRPr="0081042B" w:rsidRDefault="00191236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6E4F7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000250" cy="1454727"/>
                                <wp:effectExtent l="76200" t="95250" r="95250" b="565150"/>
                                <wp:docPr id="101" name="Рисунок 10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454727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EAEAEA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33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 contourW="6350"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91236" w:rsidRDefault="006C426F" w:rsidP="00430E40">
                          <w:pPr>
                            <w:pStyle w:val="ad"/>
                            <w:jc w:val="center"/>
                            <w:rPr>
                              <w:rFonts w:ascii="Monotype Corsiva" w:hAnsi="Monotype Corsiv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alias w:val="Подзаголовок"/>
                              <w:id w:val="1696228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91236" w:rsidRPr="0061672C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>Научно-Инновационная Фирма  «СВОЙ  ДОМ»</w:t>
                              </w:r>
                            </w:sdtContent>
                          </w:sdt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ИННОВАЦИОННЫЕ</w:t>
                          </w:r>
                        </w:p>
                        <w:p w:rsidR="00191236" w:rsidRDefault="00191236" w:rsidP="000B7185">
                          <w:pPr>
                            <w:pStyle w:val="ad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252909"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НАНО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ТЕХНОЛОГИИ</w:t>
                          </w:r>
                          <w:r w:rsidRPr="00252909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Pr="00874F28" w:rsidRDefault="00191236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191236" w:rsidRPr="0081042B" w:rsidRDefault="00191236" w:rsidP="00441908">
                          <w:pPr>
                            <w:pStyle w:val="ad"/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81042B"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  <w:t>г. Екатеринбург.</w:t>
                          </w: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xMUA&#10;AADbAAAADwAAAGRycy9kb3ducmV2LnhtbESP3WrCQBSE7wt9h+UUehN0UyNFo2so/YEi3pj6AMfs&#10;MYnJng3ZrYlv7xaEXg4z8w2zzkbTigv1rras4GUagyAurK65VHD4+ZosQDiPrLG1TAqu5CDbPD6s&#10;MdV24D1dcl+KAGGXooLK+y6V0hUVGXRT2xEH72R7gz7IvpS6xyHATStncfwqDdYcFirs6L2iosl/&#10;jYKEP4b98rzId0l9OG6bz2hemkip56fxbQXC0+j/w/f2t1Ywn8H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XE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KMMA&#10;AADbAAAADwAAAGRycy9kb3ducmV2LnhtbESPQWsCMRSE74X+h/CE3mpWV0pZjSLSQkE91Krn5+a5&#10;Wdy8rEmq6783hYLHYWa+YSazzjbiQj7UjhUM+hkI4tLpmisF25/P13cQISJrbByTghsFmE2fnyZY&#10;aHflb7psYiUShEOBCkyMbSFlKA1ZDH3XEifv6LzFmKSvpPZ4TXDbyGGWvUmLNacFgy0tDJWnza9V&#10;4GK+a3bn3Cx9WJj9YbXef9zWSr30uvkYRKQuPsL/7S+tYJTD3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K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4K8QA&#10;AADbAAAADwAAAGRycy9kb3ducmV2LnhtbESP0WrCQBRE3wv+w3KFvohu1FA0uopoC1L6YvQDrtlr&#10;Es3eDdmtiX/vCoU+DjNzhlmuO1OJOzWutKxgPIpAEGdWl5wrOB2/hjMQziNrrCyTggc5WK96b0tM&#10;tG35QPfU5yJA2CWooPC+TqR0WUEG3cjWxMG72MagD7LJpW6wDXBTyUkUfUiDJYeFAmvaFpTd0l+j&#10;YMq79jC/ztKfaXk6f98+B3FuBkq997vNAoSnzv+H/9p7rSCO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eCv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mx8QA&#10;AADbAAAADwAAAGRycy9kb3ducmV2LnhtbESPT2sCMRTE7wW/Q3hCbzVr/UPZGkVEoVA9VKvn181z&#10;s7h52Saprt/eCEKPw8z8hpnMWluLM/lQOVbQ72UgiAunKy4VfO9WL28gQkTWWDsmBVcKMJt2niaY&#10;a3fhLzpvYykShEOOCkyMTS5lKAxZDD3XECfv6LzFmKQvpfZ4SXBby9csG0uLFacFgw0tDBWn7Z9V&#10;4OJgX+9/B+bTh4U5/Kw3h+V1o9Rzt52/g4jUxv/wo/2hFQxH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ZsfEAAAA2w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4sMMA&#10;AADbAAAADwAAAGRycy9kb3ducmV2LnhtbESPT2sCMRTE74LfITyhN81WRWRrlCIKherBv+fXzetm&#10;6eZlTVJdv31TEDwOM/MbZrZobS2u5EPlWMHrIANBXDhdcangeFj3pyBCRNZYOyYFdwqwmHc7M8y1&#10;u/GOrvtYigThkKMCE2OTSxkKQxbDwDXEyft23mJM0pdSe7wluK3lMMsm0mLFacFgQ0tDxc/+1ypw&#10;cXSqT5eR+fRhac5fm+15dd8q9dJr399ARGrjM/xof2gF4wn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4s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dK8MA&#10;AADbAAAADwAAAGRycy9kb3ducmV2LnhtbESPQWsCMRSE7wX/Q3hCbzVrF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dK8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kmcEA&#10;AADbAAAADwAAAGRycy9kb3ducmV2LnhtbERPTWsCMRC9C/6HMEJvmtWKLatRRCntRaW2eh424+5q&#10;MlmTVLf/vjkUPD7e92zRWiNu5EPtWMFwkIEgLpyuuVTw/fXWfwURIrJG45gU/FKAxbzbmWGu3Z0/&#10;6baPpUghHHJUUMXY5FKGoiKLYeAa4sSdnLcYE/Sl1B7vKdwaOcqyibRYc2qosKFVRcVl/2MVbHfr&#10;zWFnJuY5rjM+X989jY4vSj312uUURKQ2PsT/7g+tYJzGpi/p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VpJnBAAAA2wAAAA8AAAAAAAAAAAAAAAAAmAIAAGRycy9kb3du&#10;cmV2LnhtbFBLBQYAAAAABAAEAPUAAACGAwAAAAA=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rFonts w:ascii="Matura MT Script Capitals" w:hAnsi="Matura MT Script Capitals" w:cs="Times New Roman"/>
                              <w:color w:val="FFC000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191236" w:rsidRDefault="00191236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Times New Roman"/>
                                  <w:color w:val="FFC000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tmDRMEAAADbAAAADwAA&#10;AAAAAAAAAAAAAACqAgAAZHJzL2Rvd25yZXYueG1sUEsFBgAAAAAEAAQA+gAAAJgDAAAAAA==&#10;">
                  <v:rect id="Rectangle 16" o:spid="_x0000_s1039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ROsQA&#10;AADbAAAADwAAAGRycy9kb3ducmV2LnhtbESPT2vCQBTE70K/w/IKvelGqX+auooIBe1Jo5feHtnX&#10;bDD7NmS3JvHTuwXB4zAzv2GW685W4kqNLx0rGI8SEMS50yUXCs6nr+EChA/IGivHpKAnD+vVy2CJ&#10;qXYtH+mahUJECPsUFZgQ6lRKnxuy6EeuJo7er2sshiibQuoG2wi3lZwkyUxaLDkuGKxpayi/ZH9W&#10;wXf/ofv5vt+8Tw9Gh9tPccmzVqm3127zCSJQF57hR3unFUzH8P8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kTr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spMIA&#10;AADbAAAADwAAAGRycy9kb3ducmV2LnhtbESPQYvCMBSE74L/ITzBm6YWlKVrlGVBWPSirqLHR/O2&#10;LTYvJcnW6q83guBxmJlvmPmyM7VoyfnKsoLJOAFBnFtdcaHg8LsafYDwAVljbZkU3MjDctHvzTHT&#10;9so7avehEBHCPkMFZQhNJqXPSzLox7Yhjt6fdQZDlK6Q2uE1wk0t0ySZSYMVx4USG/ouKb/s/42C&#10;eu38ltr2vLkfzek222F60ajUcNB9fYII1IV3+NX+0Q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ykwgAAANsAAAAPAAAAAAAAAAAAAAAAAJgCAABkcnMvZG93&#10;bnJldi54bWxQSwUGAAAAAAQABAD1AAAAhwMAAAAA&#10;" fillcolor="#c0504d [3205]" strokecolor="white [3212]" strokeweight="1pt">
                    <v:shadow color="#d8d8d8" offset="3pt,3pt"/>
                  </v:rect>
                  <v:rect id="Rectangle 18" o:spid="_x0000_s1041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1sQA&#10;AADb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hO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qtb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w:r>
        </w:p>
        <w:p w:rsidR="00972B37" w:rsidRDefault="00972B37"/>
        <w:p w:rsidR="00F73420" w:rsidRPr="00F73420" w:rsidRDefault="00972B37" w:rsidP="00F73420">
          <w:pP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F73420" w:rsidRPr="00623928" w:rsidRDefault="00A4150A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</w:pPr>
      <w:r w:rsidRPr="003A637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lastRenderedPageBreak/>
        <w:t xml:space="preserve">РАСТУЩИЙ </w:t>
      </w:r>
      <w:r w:rsidR="00B76FCF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ЯЧЕИСТЫЙ 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«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-БЕТОН».</w:t>
      </w:r>
    </w:p>
    <w:p w:rsidR="007E72B1" w:rsidRPr="00F56A00" w:rsidRDefault="00DF5B5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D4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1080000" cy="1387358"/>
            <wp:effectExtent l="95250" t="95250" r="101600" b="537210"/>
            <wp:wrapSquare wrapText="bothSides"/>
            <wp:docPr id="55" name="Рисунок 5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mo-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87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73420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Научно</w:t>
      </w:r>
      <w:r w:rsidR="00B027E9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-Инновационная 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Фирма «С</w:t>
      </w:r>
      <w:r w:rsidR="00B76FCF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вой  Дом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»</w:t>
      </w:r>
    </w:p>
    <w:p w:rsidR="00B76FCF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легкий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 </w:t>
      </w:r>
    </w:p>
    <w:p w:rsidR="00316918" w:rsidRDefault="00F73420" w:rsidP="00B76FC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(Растущий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я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неавтоклавный, монолитный, </w:t>
      </w:r>
      <w:r w:rsidR="00B007F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пожаробезопасный,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ологически чистый, водостойкий,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долговечный.</w:t>
      </w:r>
    </w:p>
    <w:p w:rsidR="00316918" w:rsidRPr="00316918" w:rsidRDefault="00F11D69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516F3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1997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году н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ами разработана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получения Растущего я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неавтоклавного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пожаробезопасного, долговечного, водос</w:t>
      </w:r>
      <w:r w:rsid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тойкого, экологически чистого.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Разработано уникальное переносное оборудование для изготовления Растущего Ячеистого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</w:t>
      </w:r>
      <w:proofErr w:type="gramStart"/>
      <w:r w:rsidR="00E915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образующая  с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месь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изготовления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-Бетона»  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технология имеет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Патент</w:t>
      </w:r>
      <w:r w:rsidR="00352EC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ы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аналога в мире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не существует.</w:t>
      </w:r>
    </w:p>
    <w:p w:rsidR="00316918" w:rsidRPr="00035FBB" w:rsidRDefault="00316918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Номенклатура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производства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на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одном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мобильном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оборудовании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с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одним материалом</w:t>
      </w:r>
      <w:r w:rsidR="00D30FC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, из одного сырья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Default="0031691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1.Газоблоки, как </w:t>
      </w:r>
      <w:proofErr w:type="gram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стандартные</w:t>
      </w:r>
      <w:proofErr w:type="gram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600 х 300 х 200, так и любого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крупноформатного</w:t>
      </w:r>
      <w:r w:rsidR="00D30FC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размера</w:t>
      </w:r>
      <w:r w:rsidR="00B14B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(1000х2000х400) с уже готовым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фасадным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декором, не нуждающиеся во внешней защите и дополнительном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утеплении;</w:t>
      </w:r>
    </w:p>
    <w:p w:rsidR="004342C8" w:rsidRPr="00191236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2. Монолитное энергоэффект</w:t>
      </w:r>
      <w:r w:rsidR="0019123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ивное экологически чистое жильё.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.Плиты декоративно-фасадные, утепляющие - для ремонта, декора и утепления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асадов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цокольный этажей и </w:t>
      </w:r>
      <w:proofErr w:type="spellStart"/>
      <w:proofErr w:type="gramStart"/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.Теплые, газобетонные, водостойкие, черновые полы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шумо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влаго – тепло 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защитные;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.Теплая, монолитная, водостойкая кровля с гарантией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30 лет.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Ремонт фасадов, восстановление несущей 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пособности зданий стен «ветхого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жилья». 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ЖКХ - ремонт изношенного жилищного Фонда. Восс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тановление несущей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способности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разрушенного фасадного камня</w:t>
      </w:r>
      <w:r w:rsidR="00031CF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цокольных этажей и фундаментов;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</w:t>
      </w:r>
      <w:r w:rsidR="004917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 Крупных Стеновых П</w:t>
      </w:r>
      <w:r w:rsidR="002D6D0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анелей </w:t>
      </w:r>
      <w:r w:rsidR="004917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Каркасно-Панельного Домостроения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P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9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Производство дорожны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 плит для зоны вечной мерзлоты;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10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и ремонт промышленных объектов, утепление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кровель, фасадов,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упрочнение  фундаментов;</w:t>
      </w:r>
    </w:p>
    <w:p w:rsidR="00CC4CC1" w:rsidRPr="00CC4CC1" w:rsidRDefault="00C92CA4" w:rsidP="00C92CA4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4342C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Индивидуальное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Монолитное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Жилищное С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гарантией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родления          жизни жильцам – «зеленое строительство».</w:t>
      </w:r>
    </w:p>
    <w:p w:rsidR="00CC4CC1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12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При каркасно-монолитном домостроении эффективен как монолитный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заполнитель в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съемной или несъемной опалубке при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металло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или деревянном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к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аркасе. Такая технология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эффективна при строительстве </w:t>
      </w:r>
      <w:proofErr w:type="gram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экономичного</w:t>
      </w:r>
      <w:proofErr w:type="gram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8318A9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A6740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энергоэффективного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доступного загородного жилья.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13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 </w:t>
      </w:r>
      <w:proofErr w:type="gram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Бассейны</w:t>
      </w:r>
      <w:proofErr w:type="gramEnd"/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утепленные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любой конфигурации.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14</w:t>
      </w:r>
      <w:r w:rsidR="00EC1B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 Саркофаги для опасных, вредных, радиоактивных отходов.</w:t>
      </w:r>
    </w:p>
    <w:p w:rsidR="00EC1B27" w:rsidRDefault="004342C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15</w:t>
      </w:r>
      <w:r w:rsidR="00D9645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Овощехранилища -  оптимальные для хранения растительных продуктов.</w:t>
      </w:r>
    </w:p>
    <w:p w:rsidR="00094199" w:rsidRDefault="0009419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</w:t>
      </w:r>
      <w:r w:rsidR="004342C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полного цикла 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энергоэффективных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ферм,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тицефабрик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стены, полы, теплые кровли – без ремонта 30 лет.</w:t>
      </w:r>
    </w:p>
    <w:p w:rsidR="005963E4" w:rsidRDefault="005963E4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17. Реставрация и несущей способности памятников старины, реставрация фасадов.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AB0DA1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68394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ЭФФЕКТИНЫЕ ПРОЕКТЫ</w:t>
      </w:r>
      <w:r w:rsidR="00AB0DA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ГДЕ ТРЕБУЕТСЯ СТРАТЕГИЧЕСКИЙ ПАРТНЕР: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Сверхлегкий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водостойкий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Pr="0019123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 плотностью от 150 кг/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куб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.м</w:t>
      </w:r>
      <w:proofErr w:type="spellEnd"/>
      <w:proofErr w:type="gramEnd"/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Строительство на 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3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val="en-US" w:eastAsia="ru-RU"/>
        </w:rPr>
        <w:t>D</w:t>
      </w:r>
      <w:r w:rsidR="00AB0DA1"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 xml:space="preserve"> принтере</w:t>
      </w:r>
      <w:r w:rsidR="00AB0DA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как уникальный материал-заполнитель.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производство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Крупных Стеновых Панелей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однослойных с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готовым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декор-фасадом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взамен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традиционных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многослойных из тяжелого бетона.</w:t>
      </w:r>
    </w:p>
    <w:p w:rsidR="00191236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производство </w:t>
      </w:r>
      <w:r w:rsidRPr="00AB0DA1"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>крупных стеновых блоков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 желанию заказчика от 1000х2000х400 и пр., удобных для монтажа.</w:t>
      </w:r>
    </w:p>
    <w:p w:rsidR="005963E4" w:rsidRPr="00CC4CC1" w:rsidRDefault="0019123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_________________________________________________________________________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Применение только одного вида сырья уменьшает доставку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разнообразных стройматериалов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применения тяжелой строительной техник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и. Строительство жилых домов и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производственных помещений монолитным способом позволяет получить здан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ия различной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архитектурной формы с применением различной опалубки, под дерево, камень и т.д. </w:t>
      </w:r>
    </w:p>
    <w:p w:rsidR="00CC4CC1" w:rsidRP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Фундамент, стены, перекрытие</w:t>
      </w:r>
      <w:r w:rsidR="0008172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теплые полы, долговечные кровли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 получается  дом-термос.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снижаются себестоимость строительства и эксплуатационные расходы. Дом получается, как термос очень теплым, значительно снижаются эксплуатационные расходы на отопление дома. Себестоимость такого монолитн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ого дома, коробки, в несколько </w:t>
      </w:r>
      <w:r w:rsidR="00F259A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 дешевле, чем дом из других материалов, и не требует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затрат на отделочные </w:t>
      </w:r>
      <w:r w:rsidR="00F259A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утепляющие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работы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431FE" w:rsidRPr="00451AA3" w:rsidRDefault="004431F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8"/>
          <w:szCs w:val="18"/>
          <w:lang w:eastAsia="ru-RU"/>
        </w:rPr>
      </w:pPr>
    </w:p>
    <w:p w:rsidR="00B76FCF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Инновационная Технология заключается в значительном превосходстве параметров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 «DELTA-Бетона</w:t>
      </w:r>
      <w:proofErr w:type="gramStart"/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ДБ) по сравнению </w:t>
      </w:r>
    </w:p>
    <w:p w:rsid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с подобными материалами.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Морозостойкость более 200 циклов, у пенобетона не более 35 циклов,</w:t>
      </w:r>
    </w:p>
    <w:p w:rsid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замерзании в воде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не  </w:t>
      </w:r>
    </w:p>
    <w:p w:rsidR="00CC4CC1" w:rsidRPr="00CC4CC1" w:rsidRDefault="00451AA3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разрушается;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Прочность от 25 до 120 кг/см2, у пенобетона от 10 до 25 кг/см2,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Широкий диапазон удельного веса от 400 до 1200 кг/м3,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За счет ярко выраженного растущего эффекта увеличения в объеме до 100%, и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однородной структуры бетона, достигается высокая герметизация перекрытий и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 и их долговечность.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Обладает способностью восстанавливать несущую спос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обность разрушенного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фасадного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стенового камня.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Возможно производство штучных изделий любых заданных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размеров,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декоративных фасадных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плит с различным рисунком и хорошей теплоизоляцией,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колодезных колец  и т.д.</w:t>
      </w:r>
    </w:p>
    <w:p w:rsidR="00603282" w:rsidRPr="00603282" w:rsidRDefault="00476AE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Компания YTONG – поставившая в мире 58 заводов по производству автоклавного газоблока – не рекомендует строить из своего автоклавного газоблока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бли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же 70 км от морей и влажного климата – это наша территория!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Данная технология позволяет за счет мобильности оборуд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ования, его малого веса и малой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энергоемкости (до 6квт) производить различные штучные издел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ия, в том числе непосредствен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 на строительной площадке, применяя эти изделия в данном строительстве. 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Высокоэффективное значение имеет производство фи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гурных плит теплоизоляционных,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используемых в качестве несъемной опалубки. Такие здания 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риобретают яркий и неповтори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мый внешний вид.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Окрашивание возможно любыми фасадными красками, 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лучше минеральными, т.к. она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ДБ).</w:t>
      </w:r>
    </w:p>
    <w:p w:rsidR="00CC4CC1" w:rsidRDefault="0018654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Самонесущее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строительство зданий до 3-х этажей. При каркасном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ическая безопасность Растущего я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 (Р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.о</w:t>
      </w:r>
      <w:proofErr w:type="gramEnd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бусловлена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экологически  чистыми и безопасными для человека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компонентами, что подтверждено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Экологическим  Сертификатом.</w:t>
      </w: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Данная  Инновационная Технология  </w:t>
      </w:r>
      <w:r w:rsidR="00451AA3" w:rsidRPr="00451AA3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-Бетона» (Р</w:t>
      </w: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ДБ) применялась </w:t>
      </w:r>
      <w:proofErr w:type="gramStart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при</w:t>
      </w:r>
      <w:proofErr w:type="gramEnd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здания МВД РФ в  г. Москва;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автосалона в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высотного жилого дома в г. Санкт-Петербург;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и ремонте зданий в Государствах - Укр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аина, Казахстан, Доминиканская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Республика, Израиль, Турция, ОАЭ, Болгария.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Имеются  положительные  отзывы  по применению  Инновационной Технологии 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«DELTA-Бетон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Русской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Православной  Церкви  Московской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Патриархии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Екатеринбургской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Епархии;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Собственников жилья домов по адресу: гор. Екатеринбург, пер. Рижский №2, № 4;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Строительной Компании «XX1  Век»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«Строительной Фирмы – РИЛА»  ЕООД, г.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Кюстендил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Международной Строительной Компании «СИМЕД» г. София,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Московского  Государственного  Гуманитар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ного  Института –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Интрената</w:t>
      </w:r>
      <w:proofErr w:type="spell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Москва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«Комитета по Обороне и Военно-П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ромышленному Комплексу Союзного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Государства»,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Санкт- Петербург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Коммунального Государственного Предприятия «Экибастузский  НТЦ  Отдела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Экономики  и  Бюджетного  Планирования 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Акимата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г. Экибастуз, Казахстан;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ПФК «ЭФФЕКТ» г. Череповец, Вологодской  области.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FD3794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Технология Растущего я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«DELTA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-Бетона» (Р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 имеет  интеллектуальную</w:t>
      </w:r>
      <w:r w:rsid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6668C1" w:rsidRDefault="006668C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НИФ «С</w:t>
      </w:r>
      <w:r w:rsid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 w:rsidR="00FD3794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Членом Совета по Экологическому Строительству России </w:t>
      </w:r>
      <w:proofErr w:type="spellStart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RuGBC</w:t>
      </w:r>
      <w:proofErr w:type="spellEnd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.</w:t>
      </w:r>
    </w:p>
    <w:p w:rsidR="00C14D31" w:rsidRDefault="00C14D3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</w:p>
    <w:p w:rsidR="00C14D31" w:rsidRDefault="00C14D3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</w:p>
    <w:p w:rsidR="00C14D31" w:rsidRDefault="00C14D3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</w:p>
    <w:p w:rsidR="00F73420" w:rsidRPr="00185E46" w:rsidRDefault="00F73420" w:rsidP="0032273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95610A" w:rsidRDefault="003E3BD9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Монолитное Строительство З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даний.</w:t>
      </w:r>
    </w:p>
    <w:p w:rsidR="00CC4CC1" w:rsidRPr="00CC4CC1" w:rsidRDefault="00CC4CC1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4"/>
          <w:szCs w:val="14"/>
          <w:lang w:eastAsia="ru-RU"/>
        </w:rPr>
      </w:pPr>
    </w:p>
    <w:p w:rsidR="00E623FA" w:rsidRPr="00CC4CC1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Фундамент, стены, перекрытие – все из </w:t>
      </w:r>
      <w:r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Растущего Ячеистого «DELTA-Бетона» (РЯДБ)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получается  дом-термос.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снижается себестоимость строительства и эксплуатационные расходы.</w:t>
      </w:r>
    </w:p>
    <w:p w:rsidR="001F28DF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 жилых домов и производственных помещений монолитным способом позволяет получить здания различной архитектурной формы с применением различной опалубки, под дерево, камень и т.д. Дом получается как термос очень теплым, значительно снижаются эксплу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тационные расходы на отопление дома. Себестоимость такого монолитного дома, коробки, в несколько раз дешевле, чем дом</w:t>
      </w:r>
      <w:r w:rsid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кирпича, и не требует больших затрат на отделочные работы</w:t>
      </w:r>
      <w:r w:rsidR="0072108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3E3BD9" w:rsidRPr="00EC0BD3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Монолитные Здания Изготовленные по Инновационной Технологии</w:t>
      </w:r>
    </w:p>
    <w:p w:rsidR="003E3BD9" w:rsidRPr="004431FE" w:rsidRDefault="00FD3794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Растущего я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 любого вида архитектуры.</w:t>
      </w:r>
    </w:p>
    <w:p w:rsidR="004431FE" w:rsidRPr="004431FE" w:rsidRDefault="004431FE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6"/>
          <w:szCs w:val="6"/>
          <w:lang w:eastAsia="ru-RU"/>
        </w:rPr>
      </w:pPr>
    </w:p>
    <w:p w:rsidR="006A2666" w:rsidRDefault="006A2666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3"/>
            <wp:effectExtent l="133350" t="114300" r="149860" b="163830"/>
            <wp:docPr id="90" name="Рисунок 9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-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3E3BD9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3E3BD9" w:rsidRPr="008E3363" w:rsidRDefault="003E3BD9" w:rsidP="008E33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1" name="Рисунок 121" descr="C:\Documents and Settings\Олег\Рабочий стол\Готовые Объекты\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Готовые Объекты\ом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3" name="Рисунок 123" descr="C:\Documents and Settings\Олег\Рабочий стол\Готовые Объекты\Несъемная опалубка 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Готовые Объекты\Несъемная опалубка кирп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633D09" w:rsidRDefault="003E3BD9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</w:p>
    <w:p w:rsidR="00EC0BD3" w:rsidRPr="00633D09" w:rsidRDefault="00C0706D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71200"/>
            <wp:effectExtent l="133350" t="114300" r="146050" b="158115"/>
            <wp:docPr id="1" name="Рисунок 1" descr="C:\Documents and Settings\Олег\Рабочий стол\Фасад\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Фасад\2э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7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2" name="Рисунок 2" descr="C:\Documents and Settings\Олег\Рабочий стол\Фасад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Фасад\3э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864000"/>
            <wp:effectExtent l="133350" t="95250" r="152400" b="165100"/>
            <wp:docPr id="3" name="Рисунок 3" descr="C:\Documents and Settings\Олег\Рабочий стол\Фасад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Фасад\п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868680"/>
            <wp:effectExtent l="133350" t="95250" r="156210" b="160020"/>
            <wp:docPr id="4" name="Рисунок 4" descr="C:\Documents and Settings\Олег\Рабочий стол\Фасад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асад\п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6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C0706D" w:rsidP="005C652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260000" cy="840000"/>
            <wp:effectExtent l="133350" t="114300" r="149860" b="170180"/>
            <wp:docPr id="6" name="Рисунок 6" descr="C:\Documents and Settings\Олег\Рабочий стол\Фасад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асад\п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10" name="Рисунок 10" descr="C:\Documents and Settings\Олег\Рабочий стол\Фасад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асад\п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19" name="Рисунок 19" descr="C:\Documents and Settings\Олег\Рабочий стол\Фасад\ф-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асад\ф-оз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65800"/>
            <wp:effectExtent l="133350" t="95250" r="154305" b="163195"/>
            <wp:docPr id="20" name="Рисунок 20" descr="C:\Documents and Settings\Олег\Рабочий стол\Фасад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асад\куп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C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85273"/>
            <wp:effectExtent l="133350" t="114300" r="149860" b="162560"/>
            <wp:docPr id="33" name="Рисунок 33" descr="C:\Documents and Settings\Олег\Рабочий стол\Фасад\135057878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асад\1350578786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8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5" name="Рисунок 21" descr="C:\Documents and Settings\Олег\Рабочий стол\Фасад\Грибы бод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асад\Грибы бодрум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7" name="Рисунок 23" descr="C:\Documents and Settings\Олег\Рабочий стол\Фасад\Грибы Бод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асад\Грибы Бодру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Pr="00633D09" w:rsidRDefault="00C0706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C0706D" w:rsidRDefault="00F56A00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</w:p>
    <w:p w:rsidR="001C52CD" w:rsidRDefault="001C52C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88759"/>
            <wp:effectExtent l="133350" t="114300" r="154305" b="159385"/>
            <wp:docPr id="34" name="Рисунок 34" descr="C:\Documents and Settings\Олег\Рабочий стол\Фасад\п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асад\п-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8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5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91000"/>
            <wp:effectExtent l="133350" t="114300" r="146050" b="156845"/>
            <wp:docPr id="35" name="Рисунок 35" descr="C:\Documents and Settings\Олег\Рабочий стол\Фасад\п2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асад\п2-зи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4B0E91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887820"/>
            <wp:effectExtent l="133350" t="114300" r="141605" b="160020"/>
            <wp:docPr id="36" name="Рисунок 36" descr="C:\Documents and Settings\Олег\Рабочий стол\Фасад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асад\и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900720"/>
            <wp:effectExtent l="133350" t="114300" r="152400" b="166370"/>
            <wp:docPr id="37" name="Рисунок 37" descr="C:\Documents and Settings\Олег\Рабочий стол\Фасад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асад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0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925680"/>
            <wp:effectExtent l="133350" t="114300" r="137160" b="160655"/>
            <wp:docPr id="57" name="Рисунок 57" descr="C:\Documents and Settings\Олег\Рабочий стол\Фасад\и4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ег\Рабочий стол\Фасад\и4ками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2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A92AE8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66933"/>
            <wp:effectExtent l="133350" t="114300" r="141605" b="157480"/>
            <wp:docPr id="58" name="Рисунок 58" descr="C:\Documents and Settings\Олег\Рабочий стол\Фасад\к5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ег\Рабочий стол\Фасад\к5 улиц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1142160"/>
            <wp:effectExtent l="133350" t="114300" r="143510" b="172720"/>
            <wp:docPr id="68" name="Рисунок 68" descr="C:\Documents and Settings\Олег\Рабочий стол\Фасад\к4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ег\Рабочий стол\Фасад\к4 камен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2A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70712"/>
            <wp:effectExtent l="133350" t="114300" r="141605" b="172720"/>
            <wp:docPr id="70" name="Рисунок 70" descr="C:\Documents and Settings\Олег\Рабочий стол\Фасад\к11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Фасад\к11 ноч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36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3"/>
            <wp:effectExtent l="133350" t="114300" r="156210" b="156210"/>
            <wp:docPr id="129" name="Рисунок 129" descr="C:\Documents and Settings\Олег\Рабочий стол\Фасад\к10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ег\Рабочий стол\Фасад\к10 магази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5B" w:rsidRDefault="008E3363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0" name="Рисунок 130" descr="C:\Documents and Settings\Олег\Рабочий стол\Фасад\восстановление стен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Фасад\восстановление стен из дере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775B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5"/>
            <wp:effectExtent l="133350" t="114300" r="156210" b="156210"/>
            <wp:docPr id="83" name="Рисунок 83" descr="C:\Documents and Settings\Олег\Рабочий стол\Фасад\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Фасад\k-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1" name="Рисунок 131" descr="C:\Documents and Settings\Олег\Рабочий стол\Фасад\восстановление фасадов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Фасад\восстановление фасадов из камн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235" w:rsidRDefault="00054DFA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                          </w:t>
      </w:r>
    </w:p>
    <w:p w:rsidR="00185E46" w:rsidRDefault="00185E46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5726AB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Теплые Герметичные П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олы</w:t>
      </w:r>
      <w:r w:rsidR="007C2F7E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95610A" w:rsidRPr="00350B3C" w:rsidRDefault="00FD3794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чеистый 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ироко применяется для стяжки в качестве теплоизоляции, звукоизоляции, гидроизоляции полов, перекрытий подвалов, кровель.</w:t>
      </w:r>
    </w:p>
    <w:p w:rsidR="00801B64" w:rsidRPr="009B40AA" w:rsidRDefault="00EC636D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260000" cy="808041"/>
            <wp:effectExtent l="133350" t="114300" r="149860" b="163830"/>
            <wp:docPr id="8" name="Рисунок 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Восстановление Несущей Способности и Утепление С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тен</w:t>
      </w:r>
      <w:r w:rsidR="0053328B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A94EAB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 проникает в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разрушенный фасадный камень,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стены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</w:t>
      </w:r>
      <w:r w:rsidR="00A94EAB" w:rsidRP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дерево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5502D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увеличиваясь в объеме, заполняет все полости, восстанавливая стены, фундаменты </w:t>
      </w:r>
    </w:p>
    <w:p w:rsidR="0095610A" w:rsidRPr="00350B3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фасады.</w:t>
      </w:r>
    </w:p>
    <w:p w:rsidR="003A6378" w:rsidRPr="00BD0554" w:rsidRDefault="006667D5" w:rsidP="006667D5">
      <w:pPr>
        <w:tabs>
          <w:tab w:val="left" w:pos="480"/>
          <w:tab w:val="right" w:pos="1034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</w:r>
      <w:r w:rsidR="00E92F27">
        <w:rPr>
          <w:noProof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39" name="Рисунок 1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  <w:t xml:space="preserve">     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</w:t>
      </w:r>
      <w:r w:rsidR="009B40AA" w:rsidRPr="003C110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t xml:space="preserve">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7A3DB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94E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</w:t>
      </w:r>
      <w:r w:rsidR="00EC636D"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9" name="Рисунок 9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51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Долговечные Теплые К</w:t>
      </w:r>
      <w:r w:rsidR="004B7751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ровли.</w:t>
      </w:r>
    </w:p>
    <w:p w:rsidR="00212ECF" w:rsidRDefault="004B7751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ярко выраженного растущего эффекта и однородной структуры бетона достигается высокая герметизация перекрытий и стен и их долговечность.</w:t>
      </w:r>
      <w:r w:rsid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B7751" w:rsidRPr="00350B3C" w:rsidRDefault="00331063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P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службы такой кровли 30 лет без ремонта.</w:t>
      </w:r>
    </w:p>
    <w:p w:rsidR="002528B2" w:rsidRPr="00D2311E" w:rsidRDefault="002528B2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Штучные И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зделия</w:t>
      </w:r>
      <w:r w:rsidR="00D2311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885235" w:rsidRDefault="0095610A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Возможно производство штучных изделий любых заданных размеров, декоративных фасадных плит с различным рисунком и хорошей теплоизоляцией.</w:t>
      </w:r>
      <w:r w:rsid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95610A" w:rsidRPr="00350B3C" w:rsidRDefault="00885235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анная технология позволяет за счет мобильности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оборудования, его малого веса и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малой энергоемкости (до 6квт) производить различн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ые штучные изделия, в том числе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непосредственно на строительной площадке, применяя эти изделия в данном строительстве. Высокоэффективное значение имеет производство фигурных плит теплоизоляционных, используемых в качестве несъемной опалубки. Такие здания приобретают яркий и неповторимый внешний вид. Окрашивание возможно любыми фасадными красками, но лучше минеральными, т.к. 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 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F273E8" w:rsidRPr="00D2311E" w:rsidRDefault="009F69D2" w:rsidP="009F69D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</w:t>
      </w:r>
      <w:r w:rsidR="0095610A">
        <w:rPr>
          <w:noProof/>
          <w:lang w:eastAsia="ru-RU"/>
        </w:rPr>
        <w:drawing>
          <wp:inline distT="0" distB="0" distL="0" distR="0">
            <wp:extent cx="1296000" cy="831130"/>
            <wp:effectExtent l="133350" t="114300" r="152400" b="160020"/>
            <wp:docPr id="18" name="Рисунок 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527" w:rsidRPr="002655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1575" cy="989541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90" cy="9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51" w:rsidRPr="004431FE" w:rsidRDefault="004B7751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Технология 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Растущего 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я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</w:p>
    <w:p w:rsidR="004B7751" w:rsidRDefault="004431FE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азработана и запатентована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Предлагаем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нестандартное оборудование, сухие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рообразующие смеси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Проводим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обучение.</w:t>
      </w:r>
    </w:p>
    <w:p w:rsidR="00516567" w:rsidRPr="00A96798" w:rsidRDefault="00CD4C21" w:rsidP="00A31A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noProof/>
          <w:color w:val="003300"/>
          <w:lang w:eastAsia="ru-RU"/>
        </w:rPr>
        <w:lastRenderedPageBreak/>
        <w:drawing>
          <wp:inline distT="0" distB="0" distL="0" distR="0">
            <wp:extent cx="1584000" cy="1015826"/>
            <wp:effectExtent l="76200" t="95250" r="92710" b="432435"/>
            <wp:docPr id="16" name="Рисунок 1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0158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6918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            </w:t>
      </w:r>
      <w:r w:rsidR="00A31AAD" w:rsidRPr="00A96798">
        <w:rPr>
          <w:rFonts w:ascii="Times New Roman" w:eastAsia="Times New Roman" w:hAnsi="Times New Roman" w:cs="Times New Roman"/>
          <w:noProof/>
          <w:color w:val="003300"/>
          <w:sz w:val="16"/>
          <w:szCs w:val="16"/>
          <w:lang w:eastAsia="ru-RU"/>
        </w:rPr>
        <w:drawing>
          <wp:inline distT="0" distB="0" distL="0" distR="0">
            <wp:extent cx="1368000" cy="1026000"/>
            <wp:effectExtent l="76200" t="95250" r="99060" b="422275"/>
            <wp:docPr id="27" name="Рисунок 27" descr="C:\Documents and Settings\Олег\Рабочий стол\Газобетон\Гото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Газобетон\Готовность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Двухвальный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СКД-1,0,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предназначенный 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производства ячеистого бетона неавтоклавного монолитного водостойкого, основная цель которого: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приготовление жидкого цементно-песчаного раствора («сметанообразной массы»)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равномерное и качественное перемешивание в данном растворе сухой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рообразующей смеси СПС-1 за ограниченный промежуток времен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и, который исчисляется 1 мин.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время номинальное), что в последующем будет влиять на процесс объемного роста матери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ала (ориентировочно в 2 раза)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равномерности роста по всему объему и ра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вномерности распределения пор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диаметром, порядка 2мм. по всему массиву).</w:t>
      </w:r>
    </w:p>
    <w:p w:rsidR="00394E0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Кавитационный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емкость бака смесителя 1м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3                                   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СКД-1,0 (объем оборудования рассчитан на готовую продукцию).</w:t>
      </w:r>
    </w:p>
    <w:p w:rsidR="004431FE" w:rsidRPr="004431FE" w:rsidRDefault="004431FE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394E08" w:rsidRDefault="00394E08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Комплектность.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комплект поставки входят следующие составные части изделия: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Эл. Двигатель АИР 100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S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4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приводимый в сборе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Технический паспорт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1шт.</w:t>
      </w:r>
    </w:p>
    <w:p w:rsidR="00394E08" w:rsidRPr="00A96798" w:rsidRDefault="00394E08" w:rsidP="00D152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ЗИП комплектуется отдельно по предварительной заявке, включающий следующие изделия: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Подшипник 80205/180205 ГОСТ 1002-90  4шт. </w:t>
      </w:r>
    </w:p>
    <w:p w:rsidR="00394E0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2шт. </w:t>
      </w:r>
    </w:p>
    <w:p w:rsidR="00C14D31" w:rsidRPr="00A96798" w:rsidRDefault="00C14D31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Вал в сборе                                 1 шт.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1шт. </w:t>
      </w:r>
    </w:p>
    <w:p w:rsidR="00394E08" w:rsidRPr="00A96798" w:rsidRDefault="00F00034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накидных ключей (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8-22)     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Рулетка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Молоток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Ремень клиновый 1500-А ГОСТ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отверток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Инструкция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822B4C" w:rsidRDefault="00F00034" w:rsidP="00822B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Пакет норм. Докумен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тов на материал  1шт.</w:t>
      </w:r>
    </w:p>
    <w:p w:rsidR="006667D5" w:rsidRPr="006A2666" w:rsidRDefault="006667D5" w:rsidP="006A2666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"/>
          <w:szCs w:val="4"/>
          <w:lang w:eastAsia="ru-RU"/>
        </w:rPr>
      </w:pPr>
    </w:p>
    <w:p w:rsidR="006A2666" w:rsidRDefault="006A2666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CB32FA" w:rsidRDefault="00CB32FA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CB32FA" w:rsidRDefault="00CB32FA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lastRenderedPageBreak/>
        <w:t>Устройство и Принцип Р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аботы.</w:t>
      </w:r>
    </w:p>
    <w:p w:rsidR="00C1743E" w:rsidRPr="00C1743E" w:rsidRDefault="00C1743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для производства ячеистого бетона неавтоклавного, монолитного водостойкого состоит из :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Емкости;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Вала;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Электродвигателя;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Коммутационного устройства;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Сливного клапана;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Питающего кабеля с разъемом.</w:t>
      </w: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выполнена в неразборном герметичном корпусе, возможны протечки раствора при первом включении в местах соединений, т.к. в момент первой заливки идет окончательная стыковка сопряженных поверхностей.</w:t>
      </w:r>
    </w:p>
    <w:p w:rsidR="00394E08" w:rsidRPr="00A96798" w:rsidRDefault="00394E08" w:rsidP="009D3A1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рабочий орган установки – активатор специальной конструкции, который предназначен для качественного и быстрого перемеши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вания и активирования раствора.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Рабочие органы защищены специальными решетками и лотками от попадания на них камней и других посторонних предметов.</w:t>
      </w:r>
    </w:p>
    <w:p w:rsidR="00394E08" w:rsidRDefault="00394E08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Вращение вала осуществляется от электродвигателя с помощью ременной передачи.</w:t>
      </w: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Технические  Д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анные.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14"/>
          <w:szCs w:val="14"/>
          <w:lang w:eastAsia="ru-RU"/>
        </w:rPr>
      </w:pPr>
    </w:p>
    <w:p w:rsidR="00394E08" w:rsidRPr="00A96798" w:rsidRDefault="00394E08" w:rsidP="00A9679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Основные технические да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нные установки по производству Растущего 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неавтоклавного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водостойкого (см.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Т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аблицу </w:t>
      </w:r>
      <w:r w:rsid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№1).</w:t>
      </w:r>
    </w:p>
    <w:p w:rsidR="00394E08" w:rsidRPr="00A96798" w:rsidRDefault="00394E08" w:rsidP="00394E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№1.</w:t>
      </w:r>
    </w:p>
    <w:tbl>
      <w:tblPr>
        <w:tblW w:w="0" w:type="auto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3728"/>
        <w:gridCol w:w="1412"/>
        <w:gridCol w:w="1487"/>
      </w:tblGrid>
      <w:tr w:rsidR="00394E08" w:rsidRPr="00A96798" w:rsidTr="00394E08">
        <w:trPr>
          <w:cantSplit/>
          <w:trHeight w:val="93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94E08" w:rsidRPr="00A96798" w:rsidRDefault="00394E08" w:rsidP="00394E0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№п/п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Наименование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Значение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Примечание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Габаритные размеры (мм):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длина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ширина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высота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2000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750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val="en-US" w:eastAsia="ru-RU"/>
              </w:rPr>
              <w:t>V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=1,0м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  <w:t>3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Производительность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/смену)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до 24,0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Потребляемая мощность (кВт)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Частота вращения вала (об/мин)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600-700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)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0,5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Токовая  защита (А)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Масса (кг)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рассчитан на готовую продукцию</w:t>
            </w:r>
          </w:p>
        </w:tc>
      </w:tr>
    </w:tbl>
    <w:p w:rsidR="006A2666" w:rsidRDefault="006A2666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394E08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Готовый цементно-песчаный раствор подается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установки на место заливки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предварительно разграниченный сегмент или в форму), посредством сливных рукавов, стыкуемых на расстояние 2;4;</w:t>
      </w:r>
      <w:smartTag w:uri="urn:schemas-microsoft-com:office:smarttags" w:element="metricconverter">
        <w:smartTagPr>
          <w:attr w:name="ProductID" w:val="6 метров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 метров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B32FA" w:rsidRDefault="00CB32FA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B32FA" w:rsidRDefault="00CB32FA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B32FA" w:rsidRDefault="00CB32FA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B32FA" w:rsidRDefault="00CB32FA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B32FA" w:rsidRPr="00A96798" w:rsidRDefault="00CB32FA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6667D5" w:rsidRPr="004431FE" w:rsidRDefault="006667D5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DC7585" w:rsidRPr="003339F4" w:rsidRDefault="00C1743E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Перечень Оборудования для п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роизводства </w:t>
      </w:r>
    </w:p>
    <w:p w:rsidR="00DC7585" w:rsidRPr="003339F4" w:rsidRDefault="00631711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Растущего я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чеистого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DC7585" w:rsidRPr="00DC7585" w:rsidRDefault="00DC7585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864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1800"/>
        <w:gridCol w:w="1800"/>
        <w:gridCol w:w="1620"/>
        <w:gridCol w:w="900"/>
      </w:tblGrid>
      <w:tr w:rsidR="00017EBD" w:rsidRPr="00DC7585" w:rsidTr="00017EBD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17EBD" w:rsidRPr="00DC7585" w:rsidRDefault="00017EBD" w:rsidP="00DC758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№</w:t>
            </w:r>
            <w:proofErr w:type="gram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</w:t>
            </w:r>
            <w:proofErr w:type="gram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Объём установки,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Размеры,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[м]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 х Ш х 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Потребляемая мощность, [кВт]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Произво-дитель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ность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,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lang w:eastAsia="ru-RU"/>
              </w:rPr>
              <w:t xml:space="preserve"> 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до 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/смену]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Вес,</w:t>
            </w:r>
          </w:p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[кг]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(220В)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52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147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140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СКД-1,0+ЗиП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6,0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523593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="0052359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95,5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184</w:t>
            </w:r>
            <w:r w:rsidR="00017EBD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У+ЗиП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223,6</w:t>
            </w:r>
          </w:p>
        </w:tc>
      </w:tr>
      <w:tr w:rsidR="00017EBD" w:rsidRPr="00DC7585" w:rsidTr="00017E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СКД-1,0/У (380В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017EBD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BD" w:rsidRPr="00DC7585" w:rsidRDefault="0052359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216,5</w:t>
            </w:r>
          </w:p>
        </w:tc>
      </w:tr>
    </w:tbl>
    <w:p w:rsidR="00DC7585" w:rsidRPr="009D3A10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C7585" w:rsidRPr="003339F4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ОБЪЁМ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ОБОРУДОВАНИЯ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РАСЧИТАН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НА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ГОТОВУЮ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ПРОДУКЦИЮ.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СК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смеситель кавитационный.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-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кавитационный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</w:p>
    <w:p w:rsidR="00DC7585" w:rsidRDefault="00DC7585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СКД-1,0/У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– смеситель кавитационный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/универсальный, применяется при изготовлении блоков, монолитных работах, устройстве стяжки.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борудо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вание по другим мощностям  0,25; 2,0; 3.0; 4.0, делаются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под заказ.</w:t>
      </w: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Pr="00A96798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70AE3" w:rsidRPr="003339F4" w:rsidRDefault="00D70AE3" w:rsidP="00D70AE3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ИСТРУКЦИЯ</w:t>
      </w:r>
    </w:p>
    <w:p w:rsidR="00D70AE3" w:rsidRDefault="00D70AE3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ПО ПРИМЕНЕНИЮ С</w:t>
      </w:r>
      <w:r w:rsidR="00FD379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УХОЙ СМЕСИ ГАЗО</w:t>
      </w: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ООБРАЗОВАТЕЛЯ.</w:t>
      </w:r>
    </w:p>
    <w:p w:rsidR="00B76FCF" w:rsidRPr="00B76FCF" w:rsidRDefault="00B76FCF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D70AE3" w:rsidRPr="00A96798" w:rsidRDefault="00B027E9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  </w:t>
      </w:r>
      <w:r w:rsidR="00FD379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Сухая смесь газо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образователя предназначена для формирования газобетона </w:t>
      </w:r>
      <w:proofErr w:type="gramStart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</w:t>
      </w:r>
      <w:proofErr w:type="gramEnd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пористой структурой типа пемзы.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Меняя соотношение компонентов можно в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широких пределах изменять плотность образующегося газобетона, т.е. получать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материал который можно использовать как конструкционный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 плотность 900-1600 кг/куб. м.), конструкционн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теплоизоляционный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(плотность 600-900 кг/ куб.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м.) или теплоизоляционный (плотность 400-</w:t>
      </w:r>
      <w:smartTag w:uri="urn:schemas-microsoft-com:office:smarttags" w:element="metricconverter">
        <w:smartTagPr>
          <w:attr w:name="ProductID" w:val="600 кг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600 кг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/куб. м.)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Качество газобетона во многом определяется спецификой местных условий.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Однако, к настоящему времени разработаны технологические приемы и подобраны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специальные добавки, которые позволяют эффективно регулировать процессы:</w:t>
      </w:r>
    </w:p>
    <w:p w:rsidR="00D70AE3" w:rsidRPr="00A96798" w:rsidRDefault="00394E08" w:rsidP="005502DC">
      <w:pPr>
        <w:numPr>
          <w:ilvl w:val="0"/>
          <w:numId w:val="3"/>
        </w:num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 xml:space="preserve">«схватывание» </w:t>
      </w:r>
      <w:r w:rsidR="00D70AE3" w:rsidRPr="00A96798">
        <w:rPr>
          <w:rFonts w:ascii="Times New Roman" w:eastAsia="Times New Roman" w:hAnsi="Times New Roman" w:cs="Times New Roman"/>
          <w:b/>
          <w:snapToGrid w:val="0"/>
          <w:color w:val="003300"/>
          <w:sz w:val="28"/>
          <w:szCs w:val="28"/>
          <w:lang w:eastAsia="ru-RU"/>
        </w:rPr>
        <w:t>--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когда бетонная масса приобретает достаточную вязкость 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прочность, чтобы выделяющиеся пузырьки не покинули материал, 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«вызревания»</w:t>
      </w:r>
      <w:r w:rsidRPr="003339F4">
        <w:rPr>
          <w:rFonts w:ascii="Times New Roman" w:eastAsia="Times New Roman" w:hAnsi="Times New Roman" w:cs="Times New Roman"/>
          <w:snapToGrid w:val="0"/>
          <w:color w:val="000099"/>
          <w:sz w:val="28"/>
          <w:szCs w:val="28"/>
          <w:lang w:eastAsia="ru-RU"/>
        </w:rPr>
        <w:t xml:space="preserve"> --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когда материал приобретает необходимую прочность, чтобы </w:t>
      </w:r>
    </w:p>
    <w:p w:rsidR="00D70AE3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сохранить форму изделия, набора прочности, когда газобетон приобретает требуемые служебные  характеристики.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первом этапе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опробования газо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образователя можно рекомендовать </w:t>
      </w:r>
    </w:p>
    <w:p w:rsidR="00D2311E" w:rsidRDefault="00D70AE3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воспользоваться смесителем объемом от 0,25м3 до 1,0м3.</w:t>
      </w:r>
    </w:p>
    <w:p w:rsidR="00C1743E" w:rsidRPr="00BD0554" w:rsidRDefault="00C1743E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2311E" w:rsidRDefault="00185E46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Последовательность О</w:t>
      </w:r>
      <w:r w:rsidR="00D70AE3"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пераций:</w:t>
      </w:r>
    </w:p>
    <w:p w:rsidR="00C1743E" w:rsidRPr="00C1743E" w:rsidRDefault="00C1743E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Подготовить исходные материалы (цемент, песок, воду,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) и форму </w:t>
      </w:r>
    </w:p>
    <w:p w:rsidR="00B76FCF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д</w:t>
      </w:r>
      <w:r w:rsidR="009D3A10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ля отливки блока из газобетона.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Цемент марки </w:t>
      </w:r>
      <w:r w:rsid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ШПЦ 400 Д20 ГОСТ 10178-85 </w:t>
      </w:r>
    </w:p>
    <w:p w:rsidR="00D70AE3" w:rsidRPr="00A96798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(с предварительной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проверкой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на подъем )</w:t>
      </w:r>
      <w:r w:rsidR="009106BA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9106BA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Песок крупностью </w:t>
      </w:r>
      <w:smartTag w:uri="urn:schemas-microsoft-com:office:smarttags" w:element="metricconverter">
        <w:smartTagPr>
          <w:attr w:name="ProductID" w:val="0,8 м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0,8 мм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и менее с высоким содержанием кварца </w:t>
      </w:r>
    </w:p>
    <w:p w:rsidR="00D70AE3" w:rsidRPr="00A96798" w:rsidRDefault="0001771D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содержание илистых и глинистых частиц не более 6%)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Вода питьевая. После опробования можно использовать обычную воду.</w:t>
      </w:r>
    </w:p>
    <w:p w:rsidR="00D70AE3" w:rsidRPr="00A96798" w:rsidRDefault="00D70AE3" w:rsidP="009106BA">
      <w:pPr>
        <w:spacing w:after="0" w:line="240" w:lineRule="auto"/>
        <w:ind w:left="142" w:right="-716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Согласно карте состава компонентов применяется необходимое соотношение составляющих (по массе).</w:t>
      </w:r>
    </w:p>
    <w:p w:rsidR="009106BA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Для начала взять из расчета </w:t>
      </w:r>
      <w:smartTag w:uri="urn:schemas-microsoft-com:office:smarttags" w:element="metricconverter">
        <w:smartTagPr>
          <w:attr w:name="ProductID" w:val="1 кг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1 кг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ПЦ на 15г сухой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рообразующей смеси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(анализ цемента).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Объем формы ( в л</w:t>
      </w:r>
      <w:r w:rsidR="00B76FCF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) должен, по крайней мере, вдвое превышать массу твердых составляющих.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Высота формы не должна превышать </w:t>
      </w:r>
      <w:smartTag w:uri="urn:schemas-microsoft-com:office:smarttags" w:element="metricconverter">
        <w:smartTagPr>
          <w:attr w:name="ProductID" w:val="30 с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30 см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 смеситель заливается вода в объеме от </w:t>
      </w:r>
      <w:smartTag w:uri="urn:schemas-microsoft-com:office:smarttags" w:element="metricconverter">
        <w:smartTagPr>
          <w:attr w:name="ProductID" w:val="80 литров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80 литров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При включении в смеситель равномерно засыпают цемент. </w:t>
      </w:r>
      <w:r w:rsidR="00B45A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Перемешивание продолжается 10-15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мин. пока масса не достигнет консистенции жидкой сметаны.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Вводится порообразователь и масса перемешивается еще 30-60 сек.</w:t>
      </w: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Форма очищается и смазывается отработанным маслом или специальной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антиагдезионной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жидкостью. Готовая масса выливается в форму. Ее поверхность выравнивается лопаточкой, после чего форма закрывается влажной тканью.</w:t>
      </w:r>
    </w:p>
    <w:p w:rsidR="00BD055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Примерно через 2 часа вспучивание прекращается.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Верхний неровный слой </w:t>
      </w:r>
    </w:p>
    <w:p w:rsidR="00D70AE3" w:rsidRPr="00A96798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срезается или прикатывается.</w:t>
      </w:r>
    </w:p>
    <w:p w:rsidR="001A7D95" w:rsidRPr="003339F4" w:rsidRDefault="001A7D95" w:rsidP="009F67C9">
      <w:pPr>
        <w:keepNext/>
        <w:spacing w:after="0" w:line="240" w:lineRule="auto"/>
        <w:ind w:left="-851" w:right="-716" w:firstLine="720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ТЕХНИКО-ЭКОНОМИЧЕСКИЕ РАСЧЕТЫ</w:t>
      </w:r>
    </w:p>
    <w:p w:rsidR="001A7D95" w:rsidRDefault="001A7D95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по производству</w:t>
      </w:r>
      <w:r w:rsidR="009F67C9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неавтоклавных 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блоков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</w:p>
    <w:p w:rsidR="00C1743E" w:rsidRPr="00C1743E" w:rsidRDefault="00C1743E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Цель работы:</w:t>
      </w:r>
      <w:r w:rsidRPr="00A96798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Создание и технико-экономичное обоснование  промышленного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производства неавтоклавного теплоизоляционного и конструкционно – </w:t>
      </w:r>
    </w:p>
    <w:p w:rsidR="001A7D95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теплоизоляционного газобетона. </w:t>
      </w:r>
    </w:p>
    <w:p w:rsidR="00C1743E" w:rsidRPr="00A96798" w:rsidRDefault="00C1743E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A7D95" w:rsidRDefault="00185E46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Характеристика Выпускаемой П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родукции.</w:t>
      </w:r>
    </w:p>
    <w:p w:rsidR="00C1743E" w:rsidRPr="00C1743E" w:rsidRDefault="00C1743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gram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Газобетонные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«Дельта-Бетон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блоки предназначены для кладки наружных, внутренних стен и перегородок в з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даниях высотой до 3-х этажей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коттеджи, </w:t>
      </w:r>
      <w:proofErr w:type="gramEnd"/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усадебные дома, фермерские комплексы, производственные помещения, офисы,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магазины, теплые склады и т.п.).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Основной тип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блока имеет размер 6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00</w:t>
      </w:r>
    </w:p>
    <w:p w:rsidR="00B76FCF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(возможно изготовление других 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размеров).</w:t>
      </w:r>
    </w:p>
    <w:p w:rsidR="001A7D95" w:rsidRPr="00A96798" w:rsidRDefault="00A94EAB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ес</w:t>
      </w:r>
      <w:r w:rsidR="00A9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зависимости от плотности от 15 до 2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 кг.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Один блок заменяет в стене 8 - 13 кирпичей.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Сопротивление теплопередаче стены в зависимости от объемной массы блоков и ее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толщины составляет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1,2 до 2,5 кв.м.*град.час.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сравнения кирпичная стена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толщиной </w:t>
      </w:r>
      <w:smartTag w:uri="urn:schemas-microsoft-com:office:smarttags" w:element="metricconverter">
        <w:smartTagPr>
          <w:attr w:name="ProductID" w:val="640 мм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640 мм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имеет сопротивление т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еплопередаче 1,1 кв.м.*град.час.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Блоки, изготовленные по данной технологии, при испытании на морозостойкость </w:t>
      </w:r>
    </w:p>
    <w:p w:rsidR="001A7D95" w:rsidRPr="00A96798" w:rsidRDefault="00284B96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разрушаются, проверка лабораторно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75 циклов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расчетное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 циклов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A7D95" w:rsidRPr="00A96798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A7D95" w:rsidRPr="00BE2AB9" w:rsidRDefault="004431F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lastRenderedPageBreak/>
        <w:t>Физико-М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еханические Показатели 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1A7D95" w:rsidRPr="003339F4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   Показатель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ab/>
        <w:t xml:space="preserve">                                  Ед.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измер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    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</w:t>
      </w:r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изол</w:t>
      </w:r>
      <w:proofErr w:type="spellEnd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</w:t>
      </w:r>
      <w:proofErr w:type="spellStart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Констр-тепл</w:t>
      </w:r>
      <w:proofErr w:type="spellEnd"/>
      <w:r w:rsidR="001D0F98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.</w:t>
      </w:r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</w:t>
      </w:r>
      <w:proofErr w:type="spellStart"/>
      <w:r w:rsidR="00915493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Конструкц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84"/>
        <w:gridCol w:w="3688"/>
        <w:gridCol w:w="1840"/>
        <w:gridCol w:w="1559"/>
        <w:gridCol w:w="1418"/>
        <w:gridCol w:w="1417"/>
      </w:tblGrid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Объемная масса в сухом состоянии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кг./куб.м.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400-600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600-800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915493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350</w:t>
            </w:r>
          </w:p>
        </w:tc>
      </w:tr>
      <w:tr w:rsidR="001A7D95" w:rsidRPr="00A96798" w:rsidTr="001A7D95"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8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прочность на сжатие в 28 дней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кг./кв.см.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10-25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25-50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250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теплопроводность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ккал/м*ч*гр.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B3AEF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0,09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-0,17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0,3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сопротивление теплопередачи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через стену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 xml:space="preserve">ккал/кв.м*ч* 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4977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D04977" w:rsidRDefault="001A7D95" w:rsidP="00D0497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3,24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2,55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0,71-0,95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0,43-0,58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акустические характеристики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для стены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дб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35-37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43-45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40-42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47-49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58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паропроницаемость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мг/м*ч*Па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04977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0,2-0,3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усадка после 90 дней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0,015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огнеустойчивость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водопоглощение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D0F98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0,2</w:t>
            </w:r>
          </w:p>
        </w:tc>
      </w:tr>
    </w:tbl>
    <w:p w:rsidR="001A7D95" w:rsidRPr="001A7D95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A7D95" w:rsidRPr="003339F4" w:rsidRDefault="00185E46" w:rsidP="00D85827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Технико-Экономические Показатели П</w:t>
      </w:r>
      <w:r w:rsidR="001A7D95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роизводства.</w:t>
      </w:r>
    </w:p>
    <w:p w:rsidR="001A7D95" w:rsidRPr="00A94EAB" w:rsidRDefault="001A7D95" w:rsidP="00D85827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Расход основных материалов на 1 м</w:t>
      </w: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  <w:t>3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цемент М 400,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кг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400-650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песок,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опил, отходы карьеров    </w:t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до  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0 % </w:t>
      </w:r>
      <w:r w:rsidRPr="00A967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счет цемента</w:t>
      </w:r>
    </w:p>
    <w:p w:rsidR="001A7D95" w:rsidRPr="00A96798" w:rsidRDefault="00666098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СПС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proofErr w:type="gramStart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(3,5)</w:t>
      </w:r>
    </w:p>
    <w:p w:rsidR="00691945" w:rsidRPr="009D3A10" w:rsidRDefault="001A7D95" w:rsidP="004B33F3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вода,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</w:t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proofErr w:type="gramStart"/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CB32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280-330</w:t>
      </w:r>
    </w:p>
    <w:p w:rsidR="00C1743E" w:rsidRDefault="00C1743E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</w:p>
    <w:p w:rsidR="004B33F3" w:rsidRPr="00C1743E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Состава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 </w:t>
      </w: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компонентов.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Расчет </w:t>
      </w:r>
      <w:proofErr w:type="gram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производится</w:t>
      </w:r>
      <w:proofErr w:type="gram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на 1м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vertAlign w:val="superscript"/>
          <w:lang w:eastAsia="ru-RU"/>
        </w:rPr>
        <w:t>3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готового 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Растущего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я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ДБ)</w:t>
      </w:r>
    </w:p>
    <w:p w:rsidR="004B33F3" w:rsidRPr="00A94EAB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6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2296"/>
        <w:gridCol w:w="1134"/>
        <w:gridCol w:w="1842"/>
        <w:gridCol w:w="1560"/>
        <w:gridCol w:w="2268"/>
      </w:tblGrid>
      <w:tr w:rsidR="004B33F3" w:rsidRPr="004B33F3" w:rsidTr="00B132F4">
        <w:trPr>
          <w:cantSplit/>
          <w:trHeight w:val="689"/>
        </w:trPr>
        <w:tc>
          <w:tcPr>
            <w:tcW w:w="506" w:type="dxa"/>
            <w:textDirection w:val="btLr"/>
          </w:tcPr>
          <w:p w:rsidR="004B33F3" w:rsidRPr="00C3044C" w:rsidRDefault="004B33F3" w:rsidP="004B33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№п/п.</w:t>
            </w:r>
          </w:p>
        </w:tc>
        <w:tc>
          <w:tcPr>
            <w:tcW w:w="2296" w:type="dxa"/>
            <w:vAlign w:val="center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B33F3" w:rsidRPr="004B33F3" w:rsidTr="00A94EAB">
        <w:trPr>
          <w:trHeight w:val="681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63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Песок,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Вода, л.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-280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220-280</w:t>
            </w:r>
          </w:p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(не более 400)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600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800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Рекомендуемая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о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Сухая смесь,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631711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Время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lastRenderedPageBreak/>
              <w:t>перемешивания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Цемент-вода, мин.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7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 с сухой смесью, сек.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</w:tr>
    </w:tbl>
    <w:p w:rsidR="004B33F3" w:rsidRPr="00B964F9" w:rsidRDefault="00B964F9" w:rsidP="00B964F9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*</w:t>
      </w:r>
      <w:r w:rsidRPr="00B96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зависит от мягкости воды и  качества цемента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изготовлении материала с применением песка необходимо учитывать его влажность, 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исходя из этого возможны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поправки к таблицам по кол-ву применяемой воды (основной ориентир консистенция раствора – должна быть подобна «жидкой сметане»). Рекомендуется применять песок и для изготовления материала с удельным весом 400 кг/м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DB3A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 с последующи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 незначительным изменением физико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-механич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еских  и </w:t>
      </w:r>
      <w:proofErr w:type="gramStart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тепло-технических</w:t>
      </w:r>
      <w:proofErr w:type="gramEnd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войств.</w:t>
      </w:r>
    </w:p>
    <w:p w:rsidR="004B33F3" w:rsidRPr="009D3A10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получении материала с более высоким удельным весом (600 и более) вязкость раствора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увеличивается.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0"/>
          <w:lang w:eastAsia="ru-RU"/>
        </w:rPr>
        <w:t>1.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Определения:</w:t>
      </w:r>
    </w:p>
    <w:p w:rsidR="004B33F3" w:rsidRPr="00852A04" w:rsidRDefault="004B33F3" w:rsidP="00A94EAB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схватывание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бетонная масса приобретает достаточную вязкость и прочность, чтобы выделяющиеся пузырьки не покинули материал,</w:t>
      </w:r>
    </w:p>
    <w:p w:rsidR="004B33F3" w:rsidRPr="00852A04" w:rsidRDefault="004B33F3" w:rsidP="004B33F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вызревание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- когда материал приобретает необходимую прочность, чтобы сохранить форму изделия, </w:t>
      </w:r>
    </w:p>
    <w:p w:rsidR="004B33F3" w:rsidRPr="009D3A10" w:rsidRDefault="004B33F3" w:rsidP="009D3A1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набор прочности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материал приобретает требуемые служебные характеристики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. 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Сухая п</w:t>
      </w:r>
      <w:r w:rsidR="009371FA"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а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рообразующая смесь предназначена для формирования ячеистого бетона с пористой структурой.</w:t>
      </w:r>
    </w:p>
    <w:p w:rsidR="004B33F3" w:rsidRPr="00852A04" w:rsidRDefault="004B33F3" w:rsidP="004B33F3">
      <w:pPr>
        <w:spacing w:after="0" w:line="240" w:lineRule="auto"/>
        <w:ind w:right="-716" w:firstLine="284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Меняя соотношение компонентов и </w:t>
      </w:r>
      <w:proofErr w:type="spellStart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водо</w:t>
      </w:r>
      <w:proofErr w:type="spellEnd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- твердое состояние можно в широких </w:t>
      </w:r>
    </w:p>
    <w:p w:rsidR="004B33F3" w:rsidRPr="00852A0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 </w:t>
      </w:r>
      <w:r w:rsidR="004B33F3"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пределах изменять плотность образующегося ячеистого бетона: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400-600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600-900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теплоизоляционно- конструкционный,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900-1600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конструкционн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о-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теплоизоляционный.</w:t>
      </w:r>
    </w:p>
    <w:p w:rsidR="004B33F3" w:rsidRPr="00B964F9" w:rsidRDefault="004B33F3" w:rsidP="00B964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</w:pP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Качество определяется качеством исходных</w:t>
      </w:r>
      <w:r w:rsidR="009D3A10"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 xml:space="preserve"> материалов </w:t>
      </w: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(цемент, вода – мягкая,   жесткая)</w:t>
      </w:r>
    </w:p>
    <w:p w:rsidR="004B33F3" w:rsidRPr="00852A04" w:rsidRDefault="004B33F3" w:rsidP="004B33F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>_______________________________________________________</w:t>
      </w:r>
    </w:p>
    <w:p w:rsidR="004B33F3" w:rsidRPr="003339F4" w:rsidRDefault="004B33F3" w:rsidP="004B33F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Применяемые материалы: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Вода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питьевая, возможно использовать техническую воду после предварительной проверки.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Цемент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марки ПЦ 400 Д-0, возможно использование других марок цемента</w:t>
      </w:r>
      <w:r w:rsidR="00D43609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после предварительной проверки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ГОСТ 10178-85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Песок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речной промытый, включения глины недопустимо. Гранулы не более 1мм</w:t>
      </w:r>
      <w:r w:rsidRPr="00852A0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</w:p>
    <w:p w:rsidR="009B40AA" w:rsidRPr="00BD0554" w:rsidRDefault="009B40AA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075F92" w:rsidRPr="009D3A10" w:rsidRDefault="00075F92" w:rsidP="009D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Сухая см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есь для производства Растущего Я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val="en-US" w:eastAsia="ru-RU"/>
        </w:rPr>
        <w:t>DELTA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-Бетона» (РЯДБ) 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неавтоклавного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,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монолитного</w:t>
      </w:r>
      <w:r w:rsidR="00C3044C"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tbl>
      <w:tblPr>
        <w:tblW w:w="0" w:type="auto"/>
        <w:tblInd w:w="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880"/>
        <w:gridCol w:w="3032"/>
      </w:tblGrid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gram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 смеси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СПС-1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СС-1 Монолит</w:t>
            </w:r>
          </w:p>
        </w:tc>
      </w:tr>
      <w:tr w:rsidR="00A25C6B" w:rsidRPr="00075F92" w:rsidTr="00A25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6B" w:rsidRPr="00C3044C" w:rsidRDefault="00A25C6B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СС-2 Модернизированная</w:t>
            </w:r>
          </w:p>
        </w:tc>
      </w:tr>
    </w:tbl>
    <w:p w:rsidR="00075F92" w:rsidRPr="00284CCE" w:rsidRDefault="00284CCE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изготовления 1 м3 материала расходы на сухую смесь составят </w:t>
      </w:r>
      <w:r w:rsidR="007F70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3,5 - </w:t>
      </w: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 кг.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lastRenderedPageBreak/>
        <w:t xml:space="preserve">СПС- 1 -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Сухая п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рообразующая смесь для производства растущего неавтоклавного газобетона (РГБ).</w:t>
      </w:r>
    </w:p>
    <w:p w:rsidR="00075F92" w:rsidRPr="00852A04" w:rsidRDefault="00075F92" w:rsidP="007E2A3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СС- 1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Монолит – Сухая смесь для производства РГБ, используется преимущественно при монолитном домостроении, отличительной особенностью является повышенное содержание противоморозных и противоусадочных наполнителей.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СС- 2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Модернизированная - Сухая смесь для производства РГБ, отличительной особенностью является повышенное содержание активных компонентов, влияющих на процесс объемного роста материала, что позволяет получать РГБ на более жесткой воде и содержит компонент для микроармирования.</w:t>
      </w:r>
    </w:p>
    <w:p w:rsidR="009B40AA" w:rsidRDefault="00C50D62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8" name="Рисунок 28" descr="C:\Documents and Settings\Олег\Рабочий стол\Газобетон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Газобетон\DSC00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9" name="Рисунок 29" descr="C:\Documents and Settings\Олег\Рабочий стол\Газобетон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Газобетон\DSC002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999"/>
            <wp:effectExtent l="133350" t="114300" r="152400" b="171450"/>
            <wp:docPr id="31" name="Рисунок 31" descr="C:\Documents and Settings\Олег\Рабочий стол\Газобетон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Газобетон\DSC002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475"/>
            <wp:effectExtent l="133350" t="114300" r="152400" b="171450"/>
            <wp:docPr id="32" name="Рисунок 32" descr="C:\Documents and Settings\Олег\Рабочий стол\Газобетон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азобетон\Фото01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0000" cy="944722"/>
            <wp:effectExtent l="133350" t="114300" r="149860" b="1606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4" name="Рисунок 94" descr="C:\Documents and Settings\Олег\Рабочий стол\Газобетон\Зали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Газобетон\Заливка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5" name="Рисунок 95" descr="C:\Documents and Settings\Олег\Рабочий стол\Газобетон\Зали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Газобетон\Заливка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6" name="Рисунок 96" descr="C:\Documents and Settings\Олег\Рабочий стол\Газобетон\ПАН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лег\Рабочий стол\Газобетон\ПАНЕЛЬ-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4B33F3" w:rsidRDefault="00B05A19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56" name="Рисунок 56" descr="C:\Documents and Settings\Олег\Рабочий стол\Газобетон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Газобетон\P11200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4"/>
            <wp:effectExtent l="133350" t="114300" r="151765" b="156210"/>
            <wp:docPr id="59" name="Рисунок 59" descr="C:\Documents and Settings\Олег\Рабочий стол\Газобетон\P1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лег\Рабочий стол\Газобетон\P11200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60" name="Рисунок 60" descr="C:\Documents and Settings\Олег\Рабочий стол\Газобетон\P1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лег\Рабочий стол\Газобетон\P11200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1A7D95" w:rsidRDefault="006A2666" w:rsidP="006A2666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2"/>
            <wp:effectExtent l="133350" t="114300" r="151765" b="156210"/>
            <wp:docPr id="71" name="Рисунок 71" descr="C:\Documents and Settings\Олег\Рабочий стол\Газобетон\P1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Олег\Рабочий стол\Газобетон\P11200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2" name="Рисунок 72" descr="C:\Documents and Settings\Олег\Рабочий стол\Газобетон\P1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Олег\Рабочий стол\Газобетон\P11200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4" name="Рисунок 74" descr="C:\Documents and Settings\Олег\Рабочий стол\Газобетон\P1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ег\Рабочий стол\Газобетон\P11200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6A2666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857250" cy="1267538"/>
            <wp:effectExtent l="133350" t="114300" r="152400" b="161290"/>
            <wp:docPr id="7" name="Рисунок 7" descr="C:\Documents and Settings\Олег\Рабочий стол\Готовые Объекты\0,5кирпич+300мм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Готовые Объекты\0,5кирпич+300мм моноли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7" cy="12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360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95433" cy="1271858"/>
            <wp:effectExtent l="133350" t="114300" r="153035" b="157480"/>
            <wp:docPr id="77" name="Рисунок 77" descr="C:\Documents and Settings\Олег\Рабочий стол\Газобетон\Облиц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Олег\Рабочий стол\Газобетон\Облицовка 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8" cy="127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676400" cy="1257299"/>
            <wp:effectExtent l="133350" t="114300" r="152400" b="172085"/>
            <wp:docPr id="73" name="Рисунок 73" descr="C:\Documents and Settings\Олег\Рабочий стол\Готовые Объекты\Коттедж, цоколь, 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отовые Объекты\Коттедж, цоколь, г.Моск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76" cy="125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A10" w:rsidRPr="001A7D95" w:rsidRDefault="009D3A10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5610A" w:rsidRPr="00C3044C" w:rsidRDefault="00D43609" w:rsidP="00C3044C">
      <w:pPr>
        <w:spacing w:after="0" w:line="240" w:lineRule="auto"/>
        <w:ind w:left="-141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\</w:t>
      </w:r>
      <w:r w:rsidR="00C30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ПРЕИМУЩЕСТВА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РАСТУЩЕГО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ЯЧЕИСТОГО  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«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en-US" w:eastAsia="ru-RU"/>
        </w:rPr>
        <w:t>DELTA</w:t>
      </w:r>
      <w:r w:rsidR="00B964F9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</w:p>
    <w:p w:rsidR="007A3DB7" w:rsidRPr="003A6378" w:rsidRDefault="0095610A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 него ярко выраженный растущий эффект, увеличе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ние в объеме в 2 раза.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Легкость.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дельны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й вес 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(РЯДБ)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400 до 1200 кг/м³.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Прочность.</w:t>
      </w:r>
    </w:p>
    <w:p w:rsidR="00A94EAB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 3,0 до 10, Мпа. Строительство зданий до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3-х этажей. </w:t>
      </w:r>
    </w:p>
    <w:p w:rsidR="0095610A" w:rsidRPr="003A6378" w:rsidRDefault="00A94EAB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 каркасном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ограничений.</w:t>
      </w:r>
    </w:p>
    <w:p w:rsidR="004377EA" w:rsidRDefault="004377E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Высокая теплоизоляция.</w:t>
      </w:r>
    </w:p>
    <w:p w:rsidR="0095610A" w:rsidRPr="003A6378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 0,1 до 0,33. Стена толщиной 400 мм из</w:t>
      </w:r>
      <w:r w:rsidR="0027662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 соответствует то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лщине 1200 мм стены из кирпича.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Звукопоглощение и звукоизоляция.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стены толщи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240 мм составляет 60-80 дБ.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Водопоглощение.</w:t>
      </w:r>
    </w:p>
    <w:p w:rsidR="00350B3C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одостойкого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от 0,8%. Стандартного - до 23%</w:t>
      </w:r>
    </w:p>
    <w:p w:rsidR="004377EA" w:rsidRDefault="004377E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Морозостойкость.</w:t>
      </w:r>
    </w:p>
    <w:p w:rsidR="00D152A5" w:rsidRPr="00350B3C" w:rsidRDefault="0043615C" w:rsidP="00B027E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более 75 циклов по лабораторным дан</w:t>
      </w:r>
      <w:r w:rsidR="0049180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ным и более 200 циклов по рас</w:t>
      </w:r>
      <w:r w:rsidR="00450274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чё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тным.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Огнестойкость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проверена при воздействии огня в течени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 часов, что значительно выше, чем у плотного бетона.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Легкая обрабатываемость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</w:t>
      </w:r>
      <w:proofErr w:type="gramStart"/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егко пилится, строгается, гвоздится.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Экологическая безопасность.</w:t>
      </w:r>
    </w:p>
    <w:p w:rsidR="0095610A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обусловлена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экологически чистыми и безопасными   для человека компонентами,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что подтверждено Э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кологическим С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ертификатом.</w:t>
      </w:r>
    </w:p>
    <w:p w:rsidR="004342C8" w:rsidRDefault="004342C8" w:rsidP="004342C8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99EA75" wp14:editId="19C45223">
            <wp:simplePos x="0" y="0"/>
            <wp:positionH relativeFrom="column">
              <wp:posOffset>3971925</wp:posOffset>
            </wp:positionH>
            <wp:positionV relativeFrom="paragraph">
              <wp:posOffset>276225</wp:posOffset>
            </wp:positionV>
            <wp:extent cx="1609090" cy="2238375"/>
            <wp:effectExtent l="0" t="0" r="0" b="0"/>
            <wp:wrapSquare wrapText="bothSides"/>
            <wp:docPr id="12" name="Рисунок 12" descr="C:\Users\oem\Desktop\Володя\Раствор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Володя\Раствор\1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C3D1EF" wp14:editId="4859A0BB">
            <wp:extent cx="1558777" cy="2162175"/>
            <wp:effectExtent l="0" t="0" r="0" b="0"/>
            <wp:docPr id="11" name="Рисунок 11" descr="C:\Users\oem\Desktop\Володя\Раствор\Пат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Володя\Раствор\Патент 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77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3177F6C8" wp14:editId="6243301E">
            <wp:extent cx="1590675" cy="2386786"/>
            <wp:effectExtent l="114300" t="114300" r="123825" b="147320"/>
            <wp:docPr id="26" name="Рисунок 26" descr="C:\Documents and Settings\Олег\Рабочий стол\Газобетон\НиАС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Газобетон\НиАС 6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81" cy="239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FF30E" wp14:editId="187C3129">
            <wp:extent cx="1615385" cy="2239665"/>
            <wp:effectExtent l="0" t="0" r="0" b="0"/>
            <wp:docPr id="21" name="Рисунок 21" descr="C:\Users\oem\Desktop\Володя\Раст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Володя\Раствор\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69" cy="22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591C1656" wp14:editId="2591B610">
            <wp:extent cx="1620000" cy="2123999"/>
            <wp:effectExtent l="133350" t="114300" r="151765" b="162560"/>
            <wp:docPr id="22" name="Рисунок 22" descr="C:\Documents and Settings\Олег\Рабочий стол\Газобетон\НиАС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Газобетон\НиАС 4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2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 wp14:anchorId="0BC8ECC9" wp14:editId="36308175">
            <wp:extent cx="1584000" cy="2178574"/>
            <wp:effectExtent l="114300" t="114300" r="130810" b="165100"/>
            <wp:docPr id="79" name="Рисунок 79" descr="C:\DOCUME~1\05AC~1\LOCALS~1\Temp\Rar$DRa0.101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101\img9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2C8" w:rsidRPr="004342C8" w:rsidRDefault="004342C8" w:rsidP="00434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CCE" w:rsidRDefault="00D85827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</w:t>
      </w:r>
    </w:p>
    <w:p w:rsidR="00284CCE" w:rsidRPr="001D4D6A" w:rsidRDefault="00284CCE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lastRenderedPageBreak/>
        <w:drawing>
          <wp:inline distT="0" distB="0" distL="0" distR="0">
            <wp:extent cx="1692000" cy="2459479"/>
            <wp:effectExtent l="133350" t="114300" r="156210" b="169545"/>
            <wp:docPr id="80" name="Рисунок 80" descr="C:\DOCUME~1\05AC~1\LOCALS~1\Temp\Rar$DRa0.452\С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05AC~1\LOCALS~1\Temp\Rar$DRa0.452\СЭС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45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D4D6A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C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0.25pt;mso-position-horizontal:absolute;mso-position-horizontal-relative:text;mso-position-vertical:absolute;mso-position-vertical-relative:text;mso-width-relative:page;mso-height-relative:page" o:ole="">
            <v:imagedata r:id="rId70" o:title=""/>
          </v:shape>
          <o:OLEObject Type="Embed" ProgID="AcroExch.Document.7" ShapeID="_x0000_i1025" DrawAspect="Content" ObjectID="_1515323602" r:id="rId71"/>
        </w:object>
      </w:r>
      <w:r w:rsidR="00C1743E" w:rsidRPr="001D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43E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728000" cy="2456644"/>
            <wp:effectExtent l="133350" t="114300" r="139065" b="172720"/>
            <wp:docPr id="92" name="Рисунок 92" descr="C:\DOCUME~1\05AC~1\LOCALS~1\Temp\Rar$DRa0.842\СЭ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05AC~1\LOCALS~1\Temp\Rar$DRa0.842\СЭС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45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827" w:rsidRDefault="00D85827" w:rsidP="00D8582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620026, РФ, г. Екатеринбург.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Литер «Ж», д.2, ул. Зеленая, с. Горный Щит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Тел.+7 (343) 263 53 00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Моб. тел:</w:t>
      </w:r>
      <w:r w:rsid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; +7 (912) 655 77 50; </w:t>
      </w:r>
      <w:r w:rsidR="00AA763B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+7 (982) 664-28-01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Р/с - 40702810100210014566 в Банке «НЕЙВА» (ООО)  г. Екатеринбург, Россия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К/с - 30101810400000000774 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БИК - 046577774;  ОГРН - 1126679029377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ИНН - 6679025670; КПП -  667901001</w:t>
      </w:r>
    </w:p>
    <w:p w:rsidR="00EF32BE" w:rsidRPr="00AA763B" w:rsidRDefault="00A9025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E-mail:</w:t>
      </w:r>
      <w:r w:rsidRPr="00A90251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hyperlink r:id="rId73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stroyresurs11@ya.ru</w:t>
        </w:r>
      </w:hyperlink>
      <w:proofErr w:type="gramStart"/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  <w:r w:rsidR="00AA763B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1D4D6A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proofErr w:type="gramEnd"/>
      <w:hyperlink r:id="rId74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ecobiomir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gmail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com</w:t>
        </w:r>
      </w:hyperlink>
      <w:r w:rsidR="00EF32BE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Генеральный директор В.М. Хоминский;</w:t>
      </w:r>
    </w:p>
    <w:p w:rsidR="00EF32BE" w:rsidRPr="00EF32BE" w:rsidRDefault="00D5772A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Директор по развитию</w:t>
      </w:r>
      <w:bookmarkStart w:id="0" w:name="_GoBack"/>
      <w:bookmarkEnd w:id="0"/>
      <w:r w:rsidR="00D23145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В.И. Беркович.</w:t>
      </w:r>
    </w:p>
    <w:p w:rsidR="00582519" w:rsidRPr="007012B9" w:rsidRDefault="00582519" w:rsidP="00394ABD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0D6DBD" w:rsidRPr="00A90251" w:rsidRDefault="000D6DBD" w:rsidP="004A759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C61CD7" w:rsidRPr="00A90251" w:rsidRDefault="00C61CD7" w:rsidP="00A90251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sectPr w:rsidR="00C61CD7" w:rsidRPr="00A90251" w:rsidSect="00F63E56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type w:val="continuous"/>
      <w:pgSz w:w="11906" w:h="16838"/>
      <w:pgMar w:top="1134" w:right="850" w:bottom="1134" w:left="709" w:header="708" w:footer="708" w:gutter="0"/>
      <w:pgBorders w:offsetFrom="page">
        <w:top w:val="thickThinSmallGap" w:sz="24" w:space="24" w:color="948A54" w:themeColor="background2" w:themeShade="80" w:shadow="1"/>
        <w:left w:val="thickThinSmallGap" w:sz="24" w:space="24" w:color="948A54" w:themeColor="background2" w:themeShade="80" w:shadow="1"/>
        <w:bottom w:val="thickThinSmallGap" w:sz="24" w:space="24" w:color="948A54" w:themeColor="background2" w:themeShade="80" w:shadow="1"/>
        <w:right w:val="thickThinSmallGap" w:sz="24" w:space="24" w:color="948A54" w:themeColor="background2" w:themeShade="80" w:shadow="1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26F" w:rsidRDefault="006C426F" w:rsidP="00F73420">
      <w:pPr>
        <w:spacing w:after="0" w:line="240" w:lineRule="auto"/>
      </w:pPr>
      <w:r>
        <w:separator/>
      </w:r>
    </w:p>
  </w:endnote>
  <w:endnote w:type="continuationSeparator" w:id="0">
    <w:p w:rsidR="006C426F" w:rsidRDefault="006C426F" w:rsidP="00F7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36" w:rsidRDefault="00191236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19"/>
      <w:gridCol w:w="1058"/>
    </w:tblGrid>
    <w:tr w:rsidR="00191236">
      <w:tc>
        <w:tcPr>
          <w:tcW w:w="4500" w:type="pct"/>
          <w:tcBorders>
            <w:top w:val="single" w:sz="4" w:space="0" w:color="000000" w:themeColor="text1"/>
          </w:tcBorders>
        </w:tcPr>
        <w:p w:rsidR="00191236" w:rsidRPr="005A088A" w:rsidRDefault="00191236" w:rsidP="005A088A">
          <w:pPr>
            <w:pStyle w:val="afa"/>
            <w:jc w:val="right"/>
            <w:rPr>
              <w:rFonts w:ascii="Monotype Corsiva" w:hAnsi="Monotype Corsiva"/>
              <w:b/>
              <w:color w:val="000099"/>
              <w:sz w:val="24"/>
              <w:szCs w:val="24"/>
            </w:rPr>
          </w:pPr>
          <w:r>
            <w:rPr>
              <w:rFonts w:ascii="Monotype Corsiva" w:hAnsi="Monotype Corsiva"/>
              <w:b/>
              <w:color w:val="000099"/>
            </w:rPr>
            <w:t>ООО  НИФ  «СВОЙ  ДОМ»</w:t>
          </w:r>
          <w:r w:rsidRPr="005A088A">
            <w:rPr>
              <w:b/>
              <w:color w:val="000099"/>
            </w:rPr>
            <w:t xml:space="preserve">| </w:t>
          </w:r>
          <w:proofErr w:type="spellStart"/>
          <w:r>
            <w:rPr>
              <w:rFonts w:ascii="Monotype Corsiva" w:hAnsi="Monotype Corsiva"/>
              <w:b/>
              <w:color w:val="000099"/>
              <w:sz w:val="24"/>
              <w:szCs w:val="24"/>
            </w:rPr>
            <w:t>СуперНано</w:t>
          </w:r>
          <w:r w:rsidRPr="005A088A">
            <w:rPr>
              <w:rFonts w:ascii="Monotype Corsiva" w:hAnsi="Monotype Corsiva"/>
              <w:b/>
              <w:color w:val="000099"/>
              <w:sz w:val="24"/>
              <w:szCs w:val="24"/>
            </w:rPr>
            <w:t>Технологии</w:t>
          </w:r>
          <w:proofErr w:type="spellEnd"/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191236" w:rsidRDefault="00191236">
          <w:pPr>
            <w:pStyle w:val="af8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D5772A" w:rsidRPr="00D5772A">
            <w:rPr>
              <w:noProof/>
              <w:color w:val="FFFFFF" w:themeColor="background1"/>
            </w:rPr>
            <w:t>17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91236" w:rsidRDefault="00191236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36" w:rsidRDefault="00191236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26F" w:rsidRDefault="006C426F" w:rsidP="00F73420">
      <w:pPr>
        <w:spacing w:after="0" w:line="240" w:lineRule="auto"/>
      </w:pPr>
      <w:r>
        <w:separator/>
      </w:r>
    </w:p>
  </w:footnote>
  <w:footnote w:type="continuationSeparator" w:id="0">
    <w:p w:rsidR="006C426F" w:rsidRDefault="006C426F" w:rsidP="00F7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36" w:rsidRDefault="006C426F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8" o:spid="_x0000_s2053" type="#_x0000_t136" style="position:absolute;margin-left:0;margin-top:0;width:651pt;height:60.75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36" w:rsidRDefault="006C426F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9" o:spid="_x0000_s2054" type="#_x0000_t136" style="position:absolute;margin-left:0;margin-top:0;width:651pt;height:60.75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36" w:rsidRDefault="006C426F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7" o:spid="_x0000_s2052" type="#_x0000_t136" style="position:absolute;margin-left:0;margin-top:0;width:651pt;height:60.75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5D73635"/>
    <w:multiLevelType w:val="multilevel"/>
    <w:tmpl w:val="B1A0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574E7"/>
    <w:multiLevelType w:val="multilevel"/>
    <w:tmpl w:val="3ABC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EB421F"/>
    <w:multiLevelType w:val="multilevel"/>
    <w:tmpl w:val="B6C6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1327E0"/>
    <w:multiLevelType w:val="hybridMultilevel"/>
    <w:tmpl w:val="F33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F0791"/>
    <w:multiLevelType w:val="singleLevel"/>
    <w:tmpl w:val="07489798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b w:val="0"/>
        <w:i w:val="0"/>
        <w:sz w:val="24"/>
      </w:rPr>
    </w:lvl>
  </w:abstractNum>
  <w:abstractNum w:abstractNumId="6">
    <w:nsid w:val="600157B2"/>
    <w:multiLevelType w:val="singleLevel"/>
    <w:tmpl w:val="FFFFFFFF"/>
    <w:lvl w:ilvl="0">
      <w:numFmt w:val="decimal"/>
      <w:lvlText w:val="*"/>
      <w:lvlJc w:val="left"/>
    </w:lvl>
  </w:abstractNum>
  <w:abstractNum w:abstractNumId="7">
    <w:nsid w:val="7F134CB1"/>
    <w:multiLevelType w:val="multilevel"/>
    <w:tmpl w:val="5934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ru v:ext="edit" colors="silver,#9f3,#ddd,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756B"/>
    <w:rsid w:val="0001771D"/>
    <w:rsid w:val="00017EBD"/>
    <w:rsid w:val="00022AAD"/>
    <w:rsid w:val="00023DAF"/>
    <w:rsid w:val="0002565B"/>
    <w:rsid w:val="00031CF6"/>
    <w:rsid w:val="00035FBB"/>
    <w:rsid w:val="00046908"/>
    <w:rsid w:val="00054DFA"/>
    <w:rsid w:val="00075128"/>
    <w:rsid w:val="00075F92"/>
    <w:rsid w:val="00081724"/>
    <w:rsid w:val="000817F4"/>
    <w:rsid w:val="00082CA7"/>
    <w:rsid w:val="0008388D"/>
    <w:rsid w:val="00094199"/>
    <w:rsid w:val="000B0F5A"/>
    <w:rsid w:val="000B7185"/>
    <w:rsid w:val="000C03AE"/>
    <w:rsid w:val="000C6EAB"/>
    <w:rsid w:val="000D5A0A"/>
    <w:rsid w:val="000D6DBD"/>
    <w:rsid w:val="000E2477"/>
    <w:rsid w:val="000E2BFC"/>
    <w:rsid w:val="000F0BDF"/>
    <w:rsid w:val="000F1428"/>
    <w:rsid w:val="000F661B"/>
    <w:rsid w:val="001037DF"/>
    <w:rsid w:val="00103C5C"/>
    <w:rsid w:val="00105B82"/>
    <w:rsid w:val="00123E22"/>
    <w:rsid w:val="0012726F"/>
    <w:rsid w:val="00141BB2"/>
    <w:rsid w:val="00147247"/>
    <w:rsid w:val="00151489"/>
    <w:rsid w:val="001538CC"/>
    <w:rsid w:val="001545D1"/>
    <w:rsid w:val="0015560A"/>
    <w:rsid w:val="0015756B"/>
    <w:rsid w:val="00163C9B"/>
    <w:rsid w:val="001778A2"/>
    <w:rsid w:val="0018450A"/>
    <w:rsid w:val="00185418"/>
    <w:rsid w:val="00185E46"/>
    <w:rsid w:val="0018654E"/>
    <w:rsid w:val="00191236"/>
    <w:rsid w:val="00197CA2"/>
    <w:rsid w:val="001A105C"/>
    <w:rsid w:val="001A7D95"/>
    <w:rsid w:val="001B2800"/>
    <w:rsid w:val="001B3A55"/>
    <w:rsid w:val="001B411E"/>
    <w:rsid w:val="001B67A3"/>
    <w:rsid w:val="001C289D"/>
    <w:rsid w:val="001C2E07"/>
    <w:rsid w:val="001C52CD"/>
    <w:rsid w:val="001C6061"/>
    <w:rsid w:val="001D0F98"/>
    <w:rsid w:val="001D4D6A"/>
    <w:rsid w:val="001E1EEE"/>
    <w:rsid w:val="001E35EA"/>
    <w:rsid w:val="001E55FC"/>
    <w:rsid w:val="001F28DF"/>
    <w:rsid w:val="002044F7"/>
    <w:rsid w:val="00212ECF"/>
    <w:rsid w:val="0022442C"/>
    <w:rsid w:val="00230D13"/>
    <w:rsid w:val="00233A37"/>
    <w:rsid w:val="002462A3"/>
    <w:rsid w:val="00246EFE"/>
    <w:rsid w:val="002528B2"/>
    <w:rsid w:val="00252909"/>
    <w:rsid w:val="00264B55"/>
    <w:rsid w:val="00265527"/>
    <w:rsid w:val="00276622"/>
    <w:rsid w:val="00281000"/>
    <w:rsid w:val="0028131E"/>
    <w:rsid w:val="00284B96"/>
    <w:rsid w:val="00284CCE"/>
    <w:rsid w:val="002954F2"/>
    <w:rsid w:val="002A7548"/>
    <w:rsid w:val="002C3F8F"/>
    <w:rsid w:val="002D4F61"/>
    <w:rsid w:val="002D6D05"/>
    <w:rsid w:val="002E24E6"/>
    <w:rsid w:val="00302A90"/>
    <w:rsid w:val="00316918"/>
    <w:rsid w:val="003178B6"/>
    <w:rsid w:val="0032273A"/>
    <w:rsid w:val="0032714E"/>
    <w:rsid w:val="00330921"/>
    <w:rsid w:val="00331063"/>
    <w:rsid w:val="003315A6"/>
    <w:rsid w:val="003339F4"/>
    <w:rsid w:val="00344D34"/>
    <w:rsid w:val="00350B3C"/>
    <w:rsid w:val="00352ECA"/>
    <w:rsid w:val="00353192"/>
    <w:rsid w:val="0035360C"/>
    <w:rsid w:val="00361031"/>
    <w:rsid w:val="00361E35"/>
    <w:rsid w:val="00363C30"/>
    <w:rsid w:val="003654BD"/>
    <w:rsid w:val="003901F4"/>
    <w:rsid w:val="00394ABD"/>
    <w:rsid w:val="00394E08"/>
    <w:rsid w:val="003A037C"/>
    <w:rsid w:val="003A6378"/>
    <w:rsid w:val="003C07B9"/>
    <w:rsid w:val="003C0955"/>
    <w:rsid w:val="003C1108"/>
    <w:rsid w:val="003D439F"/>
    <w:rsid w:val="003E11A8"/>
    <w:rsid w:val="003E3BD9"/>
    <w:rsid w:val="003F649B"/>
    <w:rsid w:val="00413D27"/>
    <w:rsid w:val="004256BE"/>
    <w:rsid w:val="004271A0"/>
    <w:rsid w:val="00430E40"/>
    <w:rsid w:val="004342C8"/>
    <w:rsid w:val="0043615C"/>
    <w:rsid w:val="004377EA"/>
    <w:rsid w:val="00441908"/>
    <w:rsid w:val="004431FE"/>
    <w:rsid w:val="00443DA4"/>
    <w:rsid w:val="00447090"/>
    <w:rsid w:val="00450274"/>
    <w:rsid w:val="0045194E"/>
    <w:rsid w:val="00451AA3"/>
    <w:rsid w:val="004566C4"/>
    <w:rsid w:val="00462595"/>
    <w:rsid w:val="00462C94"/>
    <w:rsid w:val="004652E1"/>
    <w:rsid w:val="004666CE"/>
    <w:rsid w:val="00476AE6"/>
    <w:rsid w:val="00477D96"/>
    <w:rsid w:val="00491709"/>
    <w:rsid w:val="0049180E"/>
    <w:rsid w:val="00495D07"/>
    <w:rsid w:val="0049690E"/>
    <w:rsid w:val="00497ACA"/>
    <w:rsid w:val="004A4427"/>
    <w:rsid w:val="004A4ECE"/>
    <w:rsid w:val="004A6F01"/>
    <w:rsid w:val="004A7590"/>
    <w:rsid w:val="004B0E91"/>
    <w:rsid w:val="004B33F3"/>
    <w:rsid w:val="004B3B97"/>
    <w:rsid w:val="004B7751"/>
    <w:rsid w:val="004C0D63"/>
    <w:rsid w:val="004C2098"/>
    <w:rsid w:val="004C62F7"/>
    <w:rsid w:val="004D0D63"/>
    <w:rsid w:val="004D6607"/>
    <w:rsid w:val="004D7B26"/>
    <w:rsid w:val="004E753E"/>
    <w:rsid w:val="00500390"/>
    <w:rsid w:val="005025E0"/>
    <w:rsid w:val="00514408"/>
    <w:rsid w:val="00516567"/>
    <w:rsid w:val="00516BF5"/>
    <w:rsid w:val="00516F3F"/>
    <w:rsid w:val="00523593"/>
    <w:rsid w:val="00532778"/>
    <w:rsid w:val="0053328B"/>
    <w:rsid w:val="00533BB7"/>
    <w:rsid w:val="00543364"/>
    <w:rsid w:val="00544157"/>
    <w:rsid w:val="0054528D"/>
    <w:rsid w:val="005466DF"/>
    <w:rsid w:val="005502DC"/>
    <w:rsid w:val="0055280F"/>
    <w:rsid w:val="00557DA6"/>
    <w:rsid w:val="0056268B"/>
    <w:rsid w:val="005724F4"/>
    <w:rsid w:val="005726AB"/>
    <w:rsid w:val="0057783D"/>
    <w:rsid w:val="00582519"/>
    <w:rsid w:val="00584654"/>
    <w:rsid w:val="00585B7D"/>
    <w:rsid w:val="005922C7"/>
    <w:rsid w:val="005927FE"/>
    <w:rsid w:val="005963E4"/>
    <w:rsid w:val="005970A7"/>
    <w:rsid w:val="005A088A"/>
    <w:rsid w:val="005A40E4"/>
    <w:rsid w:val="005C6520"/>
    <w:rsid w:val="005E6F38"/>
    <w:rsid w:val="005F2168"/>
    <w:rsid w:val="005F32AF"/>
    <w:rsid w:val="005F3604"/>
    <w:rsid w:val="005F3639"/>
    <w:rsid w:val="005F3B45"/>
    <w:rsid w:val="00603282"/>
    <w:rsid w:val="0061672C"/>
    <w:rsid w:val="0062290C"/>
    <w:rsid w:val="00623928"/>
    <w:rsid w:val="00624866"/>
    <w:rsid w:val="00626104"/>
    <w:rsid w:val="00631711"/>
    <w:rsid w:val="006317C1"/>
    <w:rsid w:val="00632548"/>
    <w:rsid w:val="006334D6"/>
    <w:rsid w:val="00633D09"/>
    <w:rsid w:val="00637A4F"/>
    <w:rsid w:val="00647CEA"/>
    <w:rsid w:val="00663046"/>
    <w:rsid w:val="00666098"/>
    <w:rsid w:val="006667D5"/>
    <w:rsid w:val="006668C1"/>
    <w:rsid w:val="006679EB"/>
    <w:rsid w:val="00670EB0"/>
    <w:rsid w:val="006761F9"/>
    <w:rsid w:val="006825EA"/>
    <w:rsid w:val="00683943"/>
    <w:rsid w:val="00685A58"/>
    <w:rsid w:val="00691945"/>
    <w:rsid w:val="006962E0"/>
    <w:rsid w:val="00697FE3"/>
    <w:rsid w:val="006A2666"/>
    <w:rsid w:val="006B01D8"/>
    <w:rsid w:val="006B073F"/>
    <w:rsid w:val="006B233C"/>
    <w:rsid w:val="006C2669"/>
    <w:rsid w:val="006C426F"/>
    <w:rsid w:val="006C6742"/>
    <w:rsid w:val="006C6A3B"/>
    <w:rsid w:val="006F3765"/>
    <w:rsid w:val="006F4760"/>
    <w:rsid w:val="006F6CF5"/>
    <w:rsid w:val="006F78FC"/>
    <w:rsid w:val="007012B9"/>
    <w:rsid w:val="00710BFC"/>
    <w:rsid w:val="00716699"/>
    <w:rsid w:val="00721088"/>
    <w:rsid w:val="00740E75"/>
    <w:rsid w:val="007500ED"/>
    <w:rsid w:val="00751BC8"/>
    <w:rsid w:val="00756A21"/>
    <w:rsid w:val="00770FFE"/>
    <w:rsid w:val="0077430D"/>
    <w:rsid w:val="007955D1"/>
    <w:rsid w:val="007A3DB7"/>
    <w:rsid w:val="007B4BE3"/>
    <w:rsid w:val="007C1D7C"/>
    <w:rsid w:val="007C2F7E"/>
    <w:rsid w:val="007E2A3A"/>
    <w:rsid w:val="007E2D7D"/>
    <w:rsid w:val="007E6913"/>
    <w:rsid w:val="007E72B1"/>
    <w:rsid w:val="007F61F4"/>
    <w:rsid w:val="007F6CD7"/>
    <w:rsid w:val="007F70EF"/>
    <w:rsid w:val="00801B64"/>
    <w:rsid w:val="0081042B"/>
    <w:rsid w:val="00812C29"/>
    <w:rsid w:val="008167FD"/>
    <w:rsid w:val="00822B4C"/>
    <w:rsid w:val="00830C31"/>
    <w:rsid w:val="008318A9"/>
    <w:rsid w:val="00833027"/>
    <w:rsid w:val="00835F98"/>
    <w:rsid w:val="0084199F"/>
    <w:rsid w:val="00850525"/>
    <w:rsid w:val="00852A04"/>
    <w:rsid w:val="00852D07"/>
    <w:rsid w:val="0085563C"/>
    <w:rsid w:val="008602FB"/>
    <w:rsid w:val="00864ECA"/>
    <w:rsid w:val="008667C7"/>
    <w:rsid w:val="008672B7"/>
    <w:rsid w:val="0087196C"/>
    <w:rsid w:val="00874F28"/>
    <w:rsid w:val="00885235"/>
    <w:rsid w:val="0089456F"/>
    <w:rsid w:val="008A0F5B"/>
    <w:rsid w:val="008A16EE"/>
    <w:rsid w:val="008A3B82"/>
    <w:rsid w:val="008A3DDE"/>
    <w:rsid w:val="008B6936"/>
    <w:rsid w:val="008C0896"/>
    <w:rsid w:val="008C3E6F"/>
    <w:rsid w:val="008D326A"/>
    <w:rsid w:val="008E2A82"/>
    <w:rsid w:val="008E3363"/>
    <w:rsid w:val="008E775B"/>
    <w:rsid w:val="008F2410"/>
    <w:rsid w:val="00904443"/>
    <w:rsid w:val="009106BA"/>
    <w:rsid w:val="00914CC4"/>
    <w:rsid w:val="00915493"/>
    <w:rsid w:val="0092094A"/>
    <w:rsid w:val="00922799"/>
    <w:rsid w:val="00924BD2"/>
    <w:rsid w:val="009371FA"/>
    <w:rsid w:val="00954F74"/>
    <w:rsid w:val="0095610A"/>
    <w:rsid w:val="009614E6"/>
    <w:rsid w:val="00972B37"/>
    <w:rsid w:val="009748B7"/>
    <w:rsid w:val="0098071F"/>
    <w:rsid w:val="009826AE"/>
    <w:rsid w:val="009843D4"/>
    <w:rsid w:val="009946D8"/>
    <w:rsid w:val="00997918"/>
    <w:rsid w:val="009A6DB6"/>
    <w:rsid w:val="009B40AA"/>
    <w:rsid w:val="009B46DD"/>
    <w:rsid w:val="009D2718"/>
    <w:rsid w:val="009D3A10"/>
    <w:rsid w:val="009D57D3"/>
    <w:rsid w:val="009E0DBF"/>
    <w:rsid w:val="009E7C4B"/>
    <w:rsid w:val="009F2D50"/>
    <w:rsid w:val="009F4B35"/>
    <w:rsid w:val="009F67C9"/>
    <w:rsid w:val="009F69D2"/>
    <w:rsid w:val="00A00687"/>
    <w:rsid w:val="00A033B9"/>
    <w:rsid w:val="00A06041"/>
    <w:rsid w:val="00A25C6B"/>
    <w:rsid w:val="00A31AAD"/>
    <w:rsid w:val="00A37242"/>
    <w:rsid w:val="00A37583"/>
    <w:rsid w:val="00A4150A"/>
    <w:rsid w:val="00A56EFD"/>
    <w:rsid w:val="00A67409"/>
    <w:rsid w:val="00A77CAE"/>
    <w:rsid w:val="00A845CB"/>
    <w:rsid w:val="00A90251"/>
    <w:rsid w:val="00A9042E"/>
    <w:rsid w:val="00A91D69"/>
    <w:rsid w:val="00A92AE8"/>
    <w:rsid w:val="00A94EAB"/>
    <w:rsid w:val="00A96798"/>
    <w:rsid w:val="00AA1486"/>
    <w:rsid w:val="00AA763B"/>
    <w:rsid w:val="00AB0DA1"/>
    <w:rsid w:val="00AC715D"/>
    <w:rsid w:val="00AE0BDA"/>
    <w:rsid w:val="00AE583D"/>
    <w:rsid w:val="00AF19F3"/>
    <w:rsid w:val="00AF2F8D"/>
    <w:rsid w:val="00B007F7"/>
    <w:rsid w:val="00B00826"/>
    <w:rsid w:val="00B027E9"/>
    <w:rsid w:val="00B05A19"/>
    <w:rsid w:val="00B132F4"/>
    <w:rsid w:val="00B14B3D"/>
    <w:rsid w:val="00B163BF"/>
    <w:rsid w:val="00B16942"/>
    <w:rsid w:val="00B17C05"/>
    <w:rsid w:val="00B214B1"/>
    <w:rsid w:val="00B249A4"/>
    <w:rsid w:val="00B25B69"/>
    <w:rsid w:val="00B26AF0"/>
    <w:rsid w:val="00B40B31"/>
    <w:rsid w:val="00B45A63"/>
    <w:rsid w:val="00B470D1"/>
    <w:rsid w:val="00B76FCF"/>
    <w:rsid w:val="00B92947"/>
    <w:rsid w:val="00B95016"/>
    <w:rsid w:val="00B95F13"/>
    <w:rsid w:val="00B964F9"/>
    <w:rsid w:val="00B978B5"/>
    <w:rsid w:val="00BA4994"/>
    <w:rsid w:val="00BB0483"/>
    <w:rsid w:val="00BC54D0"/>
    <w:rsid w:val="00BD0554"/>
    <w:rsid w:val="00BD2836"/>
    <w:rsid w:val="00BE2AB9"/>
    <w:rsid w:val="00BF2D9B"/>
    <w:rsid w:val="00BF352B"/>
    <w:rsid w:val="00BF68D9"/>
    <w:rsid w:val="00C04B15"/>
    <w:rsid w:val="00C05047"/>
    <w:rsid w:val="00C0706D"/>
    <w:rsid w:val="00C14D31"/>
    <w:rsid w:val="00C1743E"/>
    <w:rsid w:val="00C202C3"/>
    <w:rsid w:val="00C21D96"/>
    <w:rsid w:val="00C23F66"/>
    <w:rsid w:val="00C24F61"/>
    <w:rsid w:val="00C3044C"/>
    <w:rsid w:val="00C50D62"/>
    <w:rsid w:val="00C61CD7"/>
    <w:rsid w:val="00C74FF0"/>
    <w:rsid w:val="00C80B9C"/>
    <w:rsid w:val="00C81E67"/>
    <w:rsid w:val="00C84635"/>
    <w:rsid w:val="00C855F2"/>
    <w:rsid w:val="00C911C7"/>
    <w:rsid w:val="00C92CA4"/>
    <w:rsid w:val="00C935CC"/>
    <w:rsid w:val="00C96084"/>
    <w:rsid w:val="00CA006C"/>
    <w:rsid w:val="00CA22AC"/>
    <w:rsid w:val="00CA623F"/>
    <w:rsid w:val="00CB0273"/>
    <w:rsid w:val="00CB32FA"/>
    <w:rsid w:val="00CB46DA"/>
    <w:rsid w:val="00CB79A7"/>
    <w:rsid w:val="00CB7BA1"/>
    <w:rsid w:val="00CC2855"/>
    <w:rsid w:val="00CC4CC1"/>
    <w:rsid w:val="00CC6821"/>
    <w:rsid w:val="00CD1EFF"/>
    <w:rsid w:val="00CD4C21"/>
    <w:rsid w:val="00CD5E22"/>
    <w:rsid w:val="00CD7493"/>
    <w:rsid w:val="00CF3B9A"/>
    <w:rsid w:val="00CF4147"/>
    <w:rsid w:val="00CF5F93"/>
    <w:rsid w:val="00D03F25"/>
    <w:rsid w:val="00D04977"/>
    <w:rsid w:val="00D152A5"/>
    <w:rsid w:val="00D2290A"/>
    <w:rsid w:val="00D2311E"/>
    <w:rsid w:val="00D23145"/>
    <w:rsid w:val="00D24492"/>
    <w:rsid w:val="00D30FC5"/>
    <w:rsid w:val="00D34750"/>
    <w:rsid w:val="00D35A63"/>
    <w:rsid w:val="00D42964"/>
    <w:rsid w:val="00D43609"/>
    <w:rsid w:val="00D5772A"/>
    <w:rsid w:val="00D649BD"/>
    <w:rsid w:val="00D70AE3"/>
    <w:rsid w:val="00D70F61"/>
    <w:rsid w:val="00D71F12"/>
    <w:rsid w:val="00D74D04"/>
    <w:rsid w:val="00D85827"/>
    <w:rsid w:val="00D96450"/>
    <w:rsid w:val="00DA340A"/>
    <w:rsid w:val="00DA4EDD"/>
    <w:rsid w:val="00DA7879"/>
    <w:rsid w:val="00DB3AEF"/>
    <w:rsid w:val="00DB683D"/>
    <w:rsid w:val="00DC7585"/>
    <w:rsid w:val="00DD6083"/>
    <w:rsid w:val="00DE0F99"/>
    <w:rsid w:val="00DE4F82"/>
    <w:rsid w:val="00DF1150"/>
    <w:rsid w:val="00DF5B50"/>
    <w:rsid w:val="00E045CF"/>
    <w:rsid w:val="00E12CE0"/>
    <w:rsid w:val="00E153C4"/>
    <w:rsid w:val="00E154D0"/>
    <w:rsid w:val="00E162E4"/>
    <w:rsid w:val="00E32C5F"/>
    <w:rsid w:val="00E333A4"/>
    <w:rsid w:val="00E44647"/>
    <w:rsid w:val="00E623FA"/>
    <w:rsid w:val="00E761B4"/>
    <w:rsid w:val="00E82413"/>
    <w:rsid w:val="00E8325F"/>
    <w:rsid w:val="00E83318"/>
    <w:rsid w:val="00E9124C"/>
    <w:rsid w:val="00E91546"/>
    <w:rsid w:val="00E92F27"/>
    <w:rsid w:val="00E959D5"/>
    <w:rsid w:val="00EB22FC"/>
    <w:rsid w:val="00EB3359"/>
    <w:rsid w:val="00EC001D"/>
    <w:rsid w:val="00EC0BD3"/>
    <w:rsid w:val="00EC1B27"/>
    <w:rsid w:val="00EC27F7"/>
    <w:rsid w:val="00EC5BBC"/>
    <w:rsid w:val="00EC636D"/>
    <w:rsid w:val="00ED3C62"/>
    <w:rsid w:val="00EE200E"/>
    <w:rsid w:val="00EF107D"/>
    <w:rsid w:val="00EF32BE"/>
    <w:rsid w:val="00F00034"/>
    <w:rsid w:val="00F050D1"/>
    <w:rsid w:val="00F10418"/>
    <w:rsid w:val="00F11D69"/>
    <w:rsid w:val="00F139D1"/>
    <w:rsid w:val="00F1527E"/>
    <w:rsid w:val="00F259AD"/>
    <w:rsid w:val="00F273E8"/>
    <w:rsid w:val="00F33CEF"/>
    <w:rsid w:val="00F50798"/>
    <w:rsid w:val="00F56A00"/>
    <w:rsid w:val="00F56C08"/>
    <w:rsid w:val="00F6055C"/>
    <w:rsid w:val="00F608F4"/>
    <w:rsid w:val="00F63E56"/>
    <w:rsid w:val="00F719B8"/>
    <w:rsid w:val="00F73420"/>
    <w:rsid w:val="00F74FA1"/>
    <w:rsid w:val="00F770F7"/>
    <w:rsid w:val="00F8486F"/>
    <w:rsid w:val="00F850BC"/>
    <w:rsid w:val="00F85453"/>
    <w:rsid w:val="00F858D2"/>
    <w:rsid w:val="00F859C1"/>
    <w:rsid w:val="00F92F39"/>
    <w:rsid w:val="00FB064A"/>
    <w:rsid w:val="00FB3D67"/>
    <w:rsid w:val="00FC0833"/>
    <w:rsid w:val="00FC64E4"/>
    <w:rsid w:val="00FC7CDE"/>
    <w:rsid w:val="00FD3794"/>
    <w:rsid w:val="00FE4241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>
      <o:colormru v:ext="edit" colors="silver,#9f3,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79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9676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87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95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7331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92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55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2913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8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3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6200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01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90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9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8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33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03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315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3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24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23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448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29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42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399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50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88829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8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634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957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913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834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28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16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49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1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23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6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70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695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6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99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149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25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mailto:ecobiomir@gmail.com" TargetMode="External"/><Relationship Id="rId79" Type="http://schemas.openxmlformats.org/officeDocument/2006/relationships/header" Target="header3.xml"/><Relationship Id="rId5" Type="http://schemas.microsoft.com/office/2007/relationships/stylesWithEffects" Target="stylesWithEffect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mailto:stroyresurs11@ya.ru" TargetMode="External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emf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DB06BF-5274-4580-BD99-B8F94804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3509</Words>
  <Characters>20007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Научно-Инновационная Фирма  «СВОЙ  ДОМ»</dc:subject>
  <dc:creator>Олег</dc:creator>
  <cp:lastModifiedBy>oem</cp:lastModifiedBy>
  <cp:revision>18</cp:revision>
  <cp:lastPrinted>2014-07-21T06:12:00Z</cp:lastPrinted>
  <dcterms:created xsi:type="dcterms:W3CDTF">2015-06-24T04:53:00Z</dcterms:created>
  <dcterms:modified xsi:type="dcterms:W3CDTF">2016-01-26T09:27:00Z</dcterms:modified>
</cp:coreProperties>
</file>