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-850.3937007874016" w:right="-6.259842519683616" w:firstLine="0"/>
        <w:contextualSpacing w:val="0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Прайс-лист на основные услуги</w:t>
      </w:r>
      <w:r w:rsidDel="00000000" w:rsidR="00000000" w:rsidRPr="00000000">
        <w:rPr>
          <w:rtl w:val="0"/>
        </w:rPr>
        <w:t xml:space="preserve"> </w:t>
        <w:br w:type="textWrapping"/>
      </w:r>
    </w:p>
    <w:tbl>
      <w:tblPr>
        <w:tblStyle w:val="Table1"/>
        <w:tblW w:w="10770.0" w:type="dxa"/>
        <w:jc w:val="left"/>
        <w:tblInd w:w="-7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4320"/>
        <w:gridCol w:w="1485"/>
        <w:gridCol w:w="2055"/>
        <w:tblGridChange w:id="0">
          <w:tblGrid>
            <w:gridCol w:w="2910"/>
            <w:gridCol w:w="4320"/>
            <w:gridCol w:w="1485"/>
            <w:gridCol w:w="205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Услуга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Описание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Стоимость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Мин. условия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Квартирные, офисные переезды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разборка, подготовка и демонтаж мебели, спуск и погрузка в авто для транспортировки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2,5 часа работы</w:t>
              <w:br w:type="textWrapping"/>
              <w:t xml:space="preserve">от 1,500 руб.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Погрузо-разгрузочные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разгрузка-погрузка фур, вагонов, грузовых автомобилей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тон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2,5 часа работы</w:t>
              <w:br w:type="textWrapping"/>
              <w:t xml:space="preserve">от 1.500 руб.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Разнорабочие, подсобные, складские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помощь на строительных объектах, работы по складу не требующие специальных профессиональных навыков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течении 5-ти дней, смена от 8 рабочих часов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Подъем строительных материалов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разгрузка и подъем строительных материалов: смеси, гипсокартон и др.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эт.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 1.500 руб.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Такелажные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работа с крупногабаритным грузом: сейфы, банкоматы, пианино и др. свыше 100 кг.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2,5 часа работы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Уборка территорий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уборка нежилых помещений от строительного и другого мусора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смена от 6 рабочих часов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Вынос мусора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вынос строительного мусора, предварительно упакованного в мешки, коробки.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руб.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2,5 часа работы</w:t>
            </w:r>
          </w:p>
        </w:tc>
      </w:tr>
    </w:tbl>
    <w:p w:rsidR="00000000" w:rsidDel="00000000" w:rsidP="00000000" w:rsidRDefault="00000000" w:rsidRPr="00000000" w14:paraId="00000021">
      <w:pPr>
        <w:ind w:left="-850.3937007874016" w:right="-6.259842519683616" w:firstLine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/>
      <w:pgMar w:bottom="873.0708661417325" w:top="873.0708661417325" w:left="1440.0000000000002" w:right="549.92125984251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-850.3937007874016" w:firstLine="0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-523874</wp:posOffset>
          </wp:positionH>
          <wp:positionV relativeFrom="paragraph">
            <wp:posOffset>238125</wp:posOffset>
          </wp:positionV>
          <wp:extent cx="2365360" cy="7477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5360" cy="7477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