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0" w:rsidRPr="00952734" w:rsidRDefault="00016410" w:rsidP="00016410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527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Цены</w:t>
      </w:r>
      <w:r w:rsidR="009527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9527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указаны на объём работ от </w:t>
      </w:r>
      <w:r w:rsidR="00E171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 w:rsidR="00CE2D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0</w:t>
      </w:r>
      <w:r w:rsidR="003445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00 рублей. </w:t>
      </w:r>
      <w:r w:rsidR="00655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Меньший объе</w:t>
      </w:r>
      <w:proofErr w:type="gramStart"/>
      <w:r w:rsidR="00655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м-</w:t>
      </w:r>
      <w:proofErr w:type="gramEnd"/>
      <w:r w:rsidR="006554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договорённости.</w:t>
      </w:r>
    </w:p>
    <w:p w:rsidR="007F61B3" w:rsidRPr="0001107D" w:rsidRDefault="0001107D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  <w: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ШТРОБЛЕНИЕ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694"/>
        <w:gridCol w:w="885"/>
        <w:gridCol w:w="1290"/>
      </w:tblGrid>
      <w:tr w:rsidR="006354D9" w:rsidRPr="00A17653" w:rsidTr="0001107D">
        <w:trPr>
          <w:trHeight w:val="216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107D" w:rsidRPr="0001107D" w:rsidRDefault="0001107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320856" w:rsidP="009E50C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20х20 мм</w:t>
            </w:r>
            <w:proofErr w:type="gramStart"/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B7350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</w:t>
            </w:r>
            <w:proofErr w:type="gramEnd"/>
            <w:r w:rsidR="00DB7350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504C42" w:rsidP="009E50C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</w:t>
            </w:r>
          </w:p>
        </w:tc>
      </w:tr>
      <w:tr w:rsidR="009E50C4" w:rsidRPr="00A17653" w:rsidTr="0001107D">
        <w:trPr>
          <w:trHeight w:val="193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9E50C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20х20 мм.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504C42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</w:t>
            </w:r>
          </w:p>
        </w:tc>
      </w:tr>
      <w:tr w:rsidR="009E50C4" w:rsidRPr="00A17653" w:rsidTr="0001107D">
        <w:trPr>
          <w:trHeight w:val="140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20х20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етон, </w:t>
            </w:r>
            <w:proofErr w:type="spell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инкерм</w:t>
            </w:r>
            <w:proofErr w:type="spell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камень, потолок+50р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2B3D1B" w:rsidP="0029750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297503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9E50C4" w:rsidRPr="00A17653" w:rsidTr="0001107D">
        <w:trPr>
          <w:trHeight w:val="216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2D288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40х</w:t>
            </w:r>
            <w:r w:rsidR="002D288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9E50C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</w:t>
            </w:r>
          </w:p>
        </w:tc>
      </w:tr>
      <w:tr w:rsidR="009E50C4" w:rsidRPr="00A17653" w:rsidTr="0001107D">
        <w:trPr>
          <w:trHeight w:val="179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2D288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40х</w:t>
            </w:r>
            <w:r w:rsidR="002D288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мм.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871DB9" w:rsidP="00871DB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15</w:t>
            </w:r>
            <w:r w:rsidR="00BB3DB3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9E50C4" w:rsidRPr="00A17653" w:rsidTr="0001107D">
        <w:trPr>
          <w:trHeight w:val="168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2D288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40х</w:t>
            </w:r>
            <w:r w:rsidR="002D288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етон, </w:t>
            </w:r>
            <w:proofErr w:type="spell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инкерм</w:t>
            </w:r>
            <w:proofErr w:type="spell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камень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297503" w:rsidP="006E704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250</w:t>
            </w:r>
          </w:p>
        </w:tc>
      </w:tr>
      <w:tr w:rsidR="009E50C4" w:rsidRPr="00A17653" w:rsidTr="0001107D">
        <w:trPr>
          <w:trHeight w:val="131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2D288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70х</w:t>
            </w:r>
            <w:r w:rsidR="002D288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B577F" w:rsidP="00504C4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504C42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9E50C4" w:rsidRPr="00A17653" w:rsidTr="0001107D">
        <w:trPr>
          <w:trHeight w:val="220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70х</w:t>
            </w:r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к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871DB9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200</w:t>
            </w:r>
          </w:p>
        </w:tc>
      </w:tr>
      <w:tr w:rsidR="009E50C4" w:rsidRPr="00A17653" w:rsidTr="0001107D">
        <w:trPr>
          <w:trHeight w:val="113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320856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До 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70х</w:t>
            </w:r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 мм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</w:t>
            </w:r>
            <w:proofErr w:type="gram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етон, </w:t>
            </w:r>
            <w:proofErr w:type="spellStart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инкерм</w:t>
            </w:r>
            <w:proofErr w:type="spellEnd"/>
            <w:r w:rsidR="009E50C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камень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297503" w:rsidP="006E704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500</w:t>
            </w:r>
          </w:p>
        </w:tc>
      </w:tr>
    </w:tbl>
    <w:p w:rsidR="004D3CA6" w:rsidRPr="0001107D" w:rsidRDefault="00104448" w:rsidP="00437D48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  <w:r w:rsidRPr="0001107D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СВЕРЛЕНИЕ ОТВЕРСТИЙ: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567"/>
        <w:gridCol w:w="640"/>
      </w:tblGrid>
      <w:tr w:rsidR="004D3CA6" w:rsidRPr="00A17653" w:rsidTr="0001107D">
        <w:trPr>
          <w:trHeight w:val="108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A17653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бетонной стене толщиной до 25 см.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120</w:t>
            </w:r>
          </w:p>
        </w:tc>
      </w:tr>
      <w:tr w:rsidR="004D3CA6" w:rsidRPr="00A17653" w:rsidTr="0001107D">
        <w:trPr>
          <w:trHeight w:val="185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A17653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кирпичной стене толщиной до 25 см.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</w:t>
            </w:r>
          </w:p>
        </w:tc>
      </w:tr>
      <w:tr w:rsidR="004D3CA6" w:rsidRPr="00A17653" w:rsidTr="0001107D">
        <w:trPr>
          <w:trHeight w:val="132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4D3CA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мягких стенах толщиной до 25 см.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4D3CA6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CA6" w:rsidRPr="0001107D" w:rsidRDefault="009265D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="004D3CA6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A25DB2" w:rsidRPr="00A17653" w:rsidTr="0001107D">
        <w:trPr>
          <w:trHeight w:val="53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Default="00A25DB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бетонной стене толщиной от 30 см.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150</w:t>
            </w:r>
          </w:p>
        </w:tc>
      </w:tr>
      <w:tr w:rsidR="00A25DB2" w:rsidRPr="00A17653" w:rsidTr="0001107D">
        <w:trPr>
          <w:trHeight w:val="129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Default="00A25DB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кирпичной стене толщиной от 30 см.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130</w:t>
            </w:r>
          </w:p>
        </w:tc>
      </w:tr>
      <w:tr w:rsidR="00A25DB2" w:rsidRPr="00A17653" w:rsidTr="0001107D">
        <w:trPr>
          <w:trHeight w:val="204"/>
        </w:trPr>
        <w:tc>
          <w:tcPr>
            <w:tcW w:w="44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Default="00A25DB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A25DB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Сверление сквозное в мягких стенах толщиной от 30 см.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A25DB2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5DB2" w:rsidRPr="0001107D" w:rsidRDefault="009265D7" w:rsidP="009265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80</w:t>
            </w:r>
          </w:p>
        </w:tc>
      </w:tr>
    </w:tbl>
    <w:p w:rsidR="00437D48" w:rsidRPr="0001107D" w:rsidRDefault="00437D48" w:rsidP="00437D48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  <w:r w:rsidRPr="0001107D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ПРОКЛАДКА КАБЕЛЯ: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33"/>
        <w:gridCol w:w="761"/>
        <w:gridCol w:w="1034"/>
      </w:tblGrid>
      <w:tr w:rsidR="00437D48" w:rsidTr="0001107D">
        <w:trPr>
          <w:trHeight w:val="245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01107D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01107D" w:rsidRDefault="007764F4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1,5-2,5 мм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01107D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01107D" w:rsidRDefault="00332486" w:rsidP="001F208B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</w:t>
            </w:r>
          </w:p>
        </w:tc>
      </w:tr>
      <w:tr w:rsidR="009E50C4" w:rsidTr="0001107D">
        <w:trPr>
          <w:trHeight w:val="206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7764F4" w:rsidP="009E50C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4-10 мм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9E50C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0C4" w:rsidRPr="0001107D" w:rsidRDefault="00112AF2" w:rsidP="0033248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</w:t>
            </w:r>
            <w:r w:rsidR="00332486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</w:p>
        </w:tc>
      </w:tr>
      <w:tr w:rsidR="007764F4" w:rsidTr="0001107D">
        <w:trPr>
          <w:trHeight w:val="206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7764F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5*2,5 мм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 -  5*6 мм2</w:t>
            </w:r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6D11A9" w:rsidP="0033248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</w:t>
            </w:r>
            <w:r w:rsidR="007764F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7764F4" w:rsidTr="0001107D">
        <w:trPr>
          <w:trHeight w:val="206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576240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5*10 мм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Pr="0001107D" w:rsidRDefault="007764F4" w:rsidP="004642B0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4F4" w:rsidRDefault="007764F4" w:rsidP="0033248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80</w:t>
            </w:r>
          </w:p>
        </w:tc>
      </w:tr>
      <w:tr w:rsidR="00F357CE" w:rsidTr="0001107D">
        <w:trPr>
          <w:trHeight w:val="155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D51C5A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UTP</w:t>
            </w:r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D51C5A" w:rsidRDefault="00342B39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</w:t>
            </w:r>
            <w:r w:rsid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0</w:t>
            </w:r>
          </w:p>
        </w:tc>
      </w:tr>
      <w:tr w:rsidR="00F357CE" w:rsidRPr="0001107D" w:rsidTr="00D51C5A">
        <w:trPr>
          <w:trHeight w:val="155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D51C5A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TV</w:t>
            </w:r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D51C5A" w:rsidRDefault="00342B39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</w:t>
            </w:r>
            <w:r w:rsid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0</w:t>
            </w:r>
          </w:p>
        </w:tc>
      </w:tr>
      <w:tr w:rsidR="00F357CE" w:rsidTr="00D51C5A">
        <w:trPr>
          <w:trHeight w:val="155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F357CE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proofErr w:type="spellStart"/>
            <w:r w:rsidRP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использование</w:t>
            </w:r>
            <w:proofErr w:type="spellEnd"/>
            <w:r w:rsidRP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гофры</w:t>
            </w:r>
            <w:proofErr w:type="spellEnd"/>
          </w:p>
        </w:tc>
        <w:tc>
          <w:tcPr>
            <w:tcW w:w="7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01107D" w:rsidRDefault="00F357CE" w:rsidP="000742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57CE" w:rsidRPr="0083024D" w:rsidRDefault="00F357CE" w:rsidP="0083024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F357CE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1</w:t>
            </w:r>
            <w:r w:rsidR="0083024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</w:p>
        </w:tc>
      </w:tr>
    </w:tbl>
    <w:p w:rsidR="00953793" w:rsidRPr="0001107D" w:rsidRDefault="00953793" w:rsidP="00953793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  <w:r w:rsidRPr="00CE2DD7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МОНТАЖ ЭЛЕКТРОМОНТАЖНЫХ КОРОБОВ: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223"/>
        <w:gridCol w:w="473"/>
        <w:gridCol w:w="1032"/>
      </w:tblGrid>
      <w:tr w:rsidR="006C71B7" w:rsidRPr="00A17653" w:rsidTr="0001107D">
        <w:trPr>
          <w:trHeight w:val="251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шириной менее 25 мм на бетоне,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инкерм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камне</w:t>
            </w:r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</w:t>
            </w:r>
          </w:p>
        </w:tc>
      </w:tr>
      <w:tr w:rsidR="006C71B7" w:rsidRPr="00A17653" w:rsidTr="0001107D">
        <w:trPr>
          <w:trHeight w:val="199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шириной менее 25 мм на кирпиче, ракушке, газобетоне</w:t>
            </w:r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30</w:t>
            </w:r>
          </w:p>
        </w:tc>
      </w:tr>
      <w:tr w:rsidR="006C71B7" w:rsidRPr="00A17653" w:rsidTr="0001107D">
        <w:trPr>
          <w:trHeight w:val="175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шириной менее 25 мм на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гипсокартоне</w:t>
            </w:r>
            <w:proofErr w:type="spellEnd"/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25</w:t>
            </w:r>
          </w:p>
        </w:tc>
      </w:tr>
      <w:tr w:rsidR="006C71B7" w:rsidRPr="00A17653" w:rsidTr="0001107D">
        <w:trPr>
          <w:trHeight w:val="123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шириной свыше 25 мм на бетоне,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инкерм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камне</w:t>
            </w:r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55</w:t>
            </w:r>
          </w:p>
        </w:tc>
      </w:tr>
      <w:tr w:rsidR="006C71B7" w:rsidRPr="00A17653" w:rsidTr="0001107D">
        <w:trPr>
          <w:trHeight w:val="212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шириной свыше 25 мм на кирпиче, ракушке, газобетоне</w:t>
            </w:r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1051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1B7" w:rsidRPr="0001107D" w:rsidRDefault="006C71B7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</w:t>
            </w:r>
          </w:p>
        </w:tc>
      </w:tr>
      <w:tr w:rsidR="00953793" w:rsidRPr="00A17653" w:rsidTr="0001107D">
        <w:trPr>
          <w:trHeight w:val="189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793" w:rsidRPr="0001107D" w:rsidRDefault="00953793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622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793" w:rsidRPr="0001107D" w:rsidRDefault="00953793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шириной свыше 25 мм на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гипсокартоне</w:t>
            </w:r>
            <w:proofErr w:type="spellEnd"/>
          </w:p>
        </w:tc>
        <w:tc>
          <w:tcPr>
            <w:tcW w:w="47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793" w:rsidRPr="0001107D" w:rsidRDefault="00953793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3793" w:rsidRPr="0001107D" w:rsidRDefault="00953793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35</w:t>
            </w:r>
          </w:p>
        </w:tc>
      </w:tr>
    </w:tbl>
    <w:p w:rsidR="006354D9" w:rsidRPr="0001107D" w:rsidRDefault="006354D9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  <w:r w:rsidRPr="0001107D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 xml:space="preserve">ИЗГОТОВЛЕНИЕ ТЕХНИЧЕСКИХ НИШ В СТЕНЕ </w:t>
      </w:r>
      <w:proofErr w:type="gramStart"/>
      <w:r w:rsidRPr="0001107D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ПОД</w:t>
      </w:r>
      <w:proofErr w:type="gramEnd"/>
      <w:r w:rsidRPr="0001107D"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  <w:t>:</w:t>
      </w:r>
    </w:p>
    <w:tbl>
      <w:tblPr>
        <w:tblW w:w="9356" w:type="dxa"/>
        <w:tblInd w:w="-254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992"/>
      </w:tblGrid>
      <w:tr w:rsidR="006354D9" w:rsidRPr="00A17653" w:rsidTr="0001107D">
        <w:trPr>
          <w:trHeight w:val="242"/>
        </w:trPr>
        <w:tc>
          <w:tcPr>
            <w:tcW w:w="42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CE4E2A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</w:t>
            </w:r>
            <w:r w:rsidR="00DB735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одрозетник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735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бетон</w:t>
            </w: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,инкерм.камень</w:t>
            </w:r>
            <w:proofErr w:type="spellEnd"/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751233" w:rsidP="00F357CE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2</w:t>
            </w:r>
            <w:r w:rsidR="00F357CE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  <w:r w:rsidR="00ED7CB9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r w:rsidR="006354D9"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2</w:t>
            </w:r>
            <w:r w:rsidR="00F357CE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5</w:t>
            </w:r>
            <w:r w:rsidR="006354D9"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  <w:tr w:rsidR="006354D9" w:rsidRPr="00A17653" w:rsidTr="0001107D">
        <w:trPr>
          <w:trHeight w:val="177"/>
        </w:trPr>
        <w:tc>
          <w:tcPr>
            <w:tcW w:w="42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подрозетник</w:t>
            </w:r>
            <w:proofErr w:type="spellEnd"/>
            <w:r w:rsidR="00CE4E2A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proofErr w:type="spellStart"/>
            <w:r w:rsidR="00CE4E2A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 w:rsidR="00CE4E2A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 w:rsidR="00CE4E2A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 w:rsidR="00DB735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кирпич</w:t>
            </w:r>
            <w:r w:rsidR="004572E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, ракушка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ED7CB9" w:rsidP="00F72C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120/</w:t>
            </w:r>
            <w:r w:rsidR="006354D9"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1</w:t>
            </w:r>
            <w:r w:rsidR="00F72C54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5</w:t>
            </w:r>
            <w:r w:rsidR="006354D9"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  <w:tr w:rsidR="006354D9" w:rsidRPr="00A17653" w:rsidTr="0001107D">
        <w:trPr>
          <w:trHeight w:val="124"/>
        </w:trPr>
        <w:tc>
          <w:tcPr>
            <w:tcW w:w="42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A62161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подрозетник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 w:rsidR="00DB735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газобетон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A17653" w:rsidRDefault="00355368" w:rsidP="0035536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5</w:t>
            </w:r>
            <w:r w:rsidR="00ED7CB9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0/</w:t>
            </w: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6</w:t>
            </w:r>
            <w:r w:rsidR="00ED7CB9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  <w:tr w:rsidR="00A62161" w:rsidRPr="00A17653" w:rsidTr="0001107D">
        <w:trPr>
          <w:trHeight w:val="59"/>
        </w:trPr>
        <w:tc>
          <w:tcPr>
            <w:tcW w:w="42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61" w:rsidRPr="00A17653" w:rsidRDefault="00A62161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61" w:rsidRDefault="00A62161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подрозетник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гипсокартон</w:t>
            </w:r>
            <w:proofErr w:type="spellEnd"/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61" w:rsidRPr="00A17653" w:rsidRDefault="00A62161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161" w:rsidRDefault="005A5F27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50</w:t>
            </w:r>
          </w:p>
        </w:tc>
      </w:tr>
      <w:tr w:rsidR="007B5D9B" w:rsidRPr="00A17653" w:rsidTr="0001107D">
        <w:trPr>
          <w:trHeight w:val="300"/>
        </w:trPr>
        <w:tc>
          <w:tcPr>
            <w:tcW w:w="42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A17653" w:rsidRDefault="007B5D9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Default="007B5D9B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Монтаж закладных под датчик температуры и питания теплых полов</w:t>
            </w:r>
          </w:p>
          <w:p w:rsidR="001137A6" w:rsidRPr="00A17653" w:rsidRDefault="001137A6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+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штроба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в зависимости от материала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A17653" w:rsidRDefault="007B5D9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Default="007B5D9B" w:rsidP="00CE4E2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300</w:t>
            </w:r>
          </w:p>
        </w:tc>
      </w:tr>
    </w:tbl>
    <w:p w:rsidR="00437D48" w:rsidRPr="00A17653" w:rsidRDefault="00437D48" w:rsidP="00437D48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МОНТАЖ</w:t>
      </w:r>
      <w:r w:rsidR="00CA7064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 xml:space="preserve"> </w:t>
      </w:r>
      <w: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УСТАНОВОЧНЫХ МАТЕРИАЛОВ</w:t>
      </w:r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53"/>
        <w:gridCol w:w="885"/>
        <w:gridCol w:w="1290"/>
      </w:tblGrid>
      <w:tr w:rsidR="00437D48" w:rsidRPr="00A17653" w:rsidTr="0001107D">
        <w:trPr>
          <w:trHeight w:val="246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D48" w:rsidRPr="00A17653" w:rsidRDefault="00F045EF" w:rsidP="00F0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Подрозетник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в каменные стены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7D48" w:rsidRPr="00A17653" w:rsidRDefault="00F045EF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4</w:t>
            </w:r>
            <w:r w:rsidR="00437D48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  <w:tr w:rsidR="00437D48" w:rsidRPr="00A17653" w:rsidTr="0001107D">
        <w:trPr>
          <w:trHeight w:val="39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43599" w:rsidP="002B576B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</w:t>
            </w:r>
            <w:r w:rsidR="003B63C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аспред</w:t>
            </w:r>
            <w:proofErr w:type="gramStart"/>
            <w:r w:rsidR="003B63C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 w:rsidR="003B63C0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 w:rsidR="00437D48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накладн</w:t>
            </w:r>
            <w:r w:rsidR="002B576B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F045EF" w:rsidP="0044359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6</w:t>
            </w:r>
            <w:r w:rsidR="00443599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  <w:tr w:rsidR="00437D48" w:rsidRPr="00A17653" w:rsidTr="0001107D">
        <w:trPr>
          <w:trHeight w:val="232"/>
        </w:trPr>
        <w:tc>
          <w:tcPr>
            <w:tcW w:w="5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A62161" w:rsidP="00FF25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Подрозетник</w:t>
            </w:r>
            <w:proofErr w:type="spellEnd"/>
            <w:r w:rsidR="00FF25D7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распред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оробка</w:t>
            </w:r>
            <w:proofErr w:type="spellEnd"/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7D48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437D48" w:rsidP="00370D6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 w:rsidRPr="00A17653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D48" w:rsidRPr="00A17653" w:rsidRDefault="00D51C5A" w:rsidP="008307F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val="en-US" w:eastAsia="ru-RU"/>
              </w:rPr>
              <w:t>5</w:t>
            </w:r>
            <w:r w:rsidR="00BE4002">
              <w:rPr>
                <w:rFonts w:ascii="Verdana" w:eastAsia="Times New Roman" w:hAnsi="Verdana" w:cs="Times New Roman"/>
                <w:color w:val="303941"/>
                <w:sz w:val="20"/>
                <w:szCs w:val="20"/>
                <w:lang w:eastAsia="ru-RU"/>
              </w:rPr>
              <w:t>0</w:t>
            </w:r>
          </w:p>
        </w:tc>
      </w:tr>
    </w:tbl>
    <w:p w:rsidR="00D337C8" w:rsidRDefault="00D337C8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</w:p>
    <w:p w:rsidR="006354D9" w:rsidRPr="00A17653" w:rsidRDefault="006354D9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lastRenderedPageBreak/>
        <w:t xml:space="preserve">МОНТАЖ ВСТРАИВАЕМЫХ БОКСОВ </w:t>
      </w:r>
      <w:proofErr w:type="gramStart"/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на</w:t>
      </w:r>
      <w:proofErr w:type="gramEnd"/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6354D9" w:rsidRPr="00A17653" w:rsidTr="0001107D">
        <w:trPr>
          <w:trHeight w:val="181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6 модулей </w:t>
            </w:r>
            <w:proofErr w:type="spellStart"/>
            <w:r w:rsidR="008009C5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="008009C5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="008009C5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900</w:t>
            </w:r>
          </w:p>
        </w:tc>
      </w:tr>
      <w:tr w:rsidR="008009C5" w:rsidRPr="00A17653" w:rsidTr="0001107D">
        <w:trPr>
          <w:trHeight w:val="1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 модулей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600</w:t>
            </w:r>
          </w:p>
        </w:tc>
      </w:tr>
      <w:tr w:rsidR="008009C5" w:rsidRPr="00A17653" w:rsidTr="0001107D">
        <w:trPr>
          <w:trHeight w:val="63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 модулей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500</w:t>
            </w:r>
          </w:p>
        </w:tc>
      </w:tr>
      <w:tr w:rsidR="008009C5" w:rsidRPr="00A17653" w:rsidTr="0001107D">
        <w:trPr>
          <w:trHeight w:val="139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6 модулей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009C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450</w:t>
            </w:r>
          </w:p>
        </w:tc>
      </w:tr>
      <w:tr w:rsidR="008009C5" w:rsidRPr="00A17653" w:rsidTr="0001107D">
        <w:trPr>
          <w:trHeight w:val="59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12 модулей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4E2C8D" w:rsidP="003E55A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3E55A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8009C5" w:rsidRPr="00A17653" w:rsidTr="0001107D">
        <w:trPr>
          <w:trHeight w:val="148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12 модулей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770</w:t>
            </w:r>
          </w:p>
        </w:tc>
      </w:tr>
      <w:tr w:rsidR="008009C5" w:rsidRPr="00A17653" w:rsidTr="0001107D">
        <w:trPr>
          <w:trHeight w:val="83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9C5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12 модулей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9C5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600</w:t>
            </w:r>
          </w:p>
        </w:tc>
      </w:tr>
      <w:tr w:rsidR="008009C5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8009C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12 модулей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09C5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550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18 модулей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3E55A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3E55A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18 модулей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D2293A" w:rsidP="00D2293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</w:t>
            </w:r>
            <w:r w:rsidR="004E2C8D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18 модулей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D2293A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</w:t>
            </w:r>
            <w:r w:rsidR="004E2C8D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18 модулей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012F8C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</w:t>
            </w:r>
            <w:r w:rsidR="004E2C8D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24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3E55A7" w:rsidP="00D2293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2000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4E2C8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24 модуля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D2293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2293A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24 модуля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D2293A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9</w:t>
            </w:r>
            <w:r w:rsidR="004E2C8D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4E2C8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24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4E2C8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750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36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3E55A7" w:rsidP="00326E9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3000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36 модуля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326E9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326E9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4E2C8D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36 модуля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1000</w:t>
            </w:r>
          </w:p>
        </w:tc>
      </w:tr>
      <w:tr w:rsidR="004E2C8D" w:rsidRPr="00A17653" w:rsidTr="004E2C8D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36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900</w:t>
            </w:r>
          </w:p>
        </w:tc>
      </w:tr>
      <w:tr w:rsidR="004E2C8D" w:rsidRPr="00A17653" w:rsidTr="004E2C8D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54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бетон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нкерм.камень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3E55A7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4000</w:t>
            </w:r>
          </w:p>
        </w:tc>
      </w:tr>
      <w:tr w:rsidR="004E2C8D" w:rsidRPr="00A17653" w:rsidTr="004E2C8D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54 модуля кирпич, ракушка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326E91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19</w:t>
            </w:r>
            <w:r w:rsidR="00591397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4E2C8D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54 модуля газобетон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591397" w:rsidP="00D2293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2293A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4E2C8D" w:rsidRPr="00A17653" w:rsidTr="004E2C8D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54 модуля </w:t>
            </w: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591397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1100</w:t>
            </w:r>
          </w:p>
        </w:tc>
      </w:tr>
      <w:tr w:rsidR="004E2C8D" w:rsidRPr="00A17653" w:rsidTr="008009C5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2C8D" w:rsidRPr="0001107D" w:rsidRDefault="004E2C8D" w:rsidP="005F730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4E2C8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Монтаж наружного бокса 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5F730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2C8D" w:rsidRPr="0001107D" w:rsidRDefault="004E2C8D" w:rsidP="005F730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350</w:t>
            </w:r>
          </w:p>
        </w:tc>
      </w:tr>
    </w:tbl>
    <w:p w:rsidR="006354D9" w:rsidRPr="00A17653" w:rsidRDefault="006354D9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УСТАНОВКА И ПОДКЛЮЧЕНИЕ В ЩИТЕ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6354D9" w:rsidRPr="00A17653" w:rsidTr="0001107D">
        <w:trPr>
          <w:trHeight w:val="232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C65898" w:rsidP="00C658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Установка/замена автомата 1П</w:t>
            </w:r>
            <w:r w:rsidRPr="00011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автомата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на рейку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2A45EF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6354D9" w:rsidRPr="00A17653" w:rsidTr="0001107D">
        <w:trPr>
          <w:trHeight w:val="167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2A45EF" w:rsidP="002A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Установка/замена автомата 2П</w:t>
            </w:r>
            <w:r w:rsidRPr="00011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автомата</w:t>
            </w:r>
            <w:r w:rsidR="00C65898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на рейку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D51C5A" w:rsidRDefault="00576240" w:rsidP="0041159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</w:t>
            </w:r>
            <w:r w:rsidR="00D51C5A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0</w:t>
            </w:r>
          </w:p>
        </w:tc>
      </w:tr>
      <w:tr w:rsidR="006354D9" w:rsidRPr="00A17653" w:rsidTr="0001107D">
        <w:trPr>
          <w:trHeight w:val="114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2A45EF" w:rsidP="002A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Установка/замена автомата 3П</w:t>
            </w:r>
            <w:r w:rsidRPr="00011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автомата</w:t>
            </w:r>
            <w:r w:rsidR="00C65898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на рейку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DD56A8" w:rsidRDefault="00DD56A8" w:rsidP="00ED59FE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300</w:t>
            </w:r>
          </w:p>
        </w:tc>
      </w:tr>
      <w:tr w:rsidR="002A45EF" w:rsidRPr="00A17653" w:rsidTr="0001107D">
        <w:trPr>
          <w:trHeight w:val="97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C658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Установка/замена автомата 3П (от 100А)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ED59FE" w:rsidP="00D51C5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4</w:t>
            </w:r>
            <w:r w:rsidR="00D51C5A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0</w:t>
            </w:r>
            <w:r w:rsidR="00964D40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2A45EF" w:rsidRPr="00A17653" w:rsidTr="0001107D">
        <w:trPr>
          <w:trHeight w:val="58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41159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УЗО</w:t>
            </w:r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Диф</w:t>
            </w:r>
            <w:proofErr w:type="spellEnd"/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автомат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r w:rsidR="0041159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П на рейку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2A45EF" w:rsidRPr="00A17653" w:rsidTr="00C65898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E25F3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2A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УЗО</w:t>
            </w:r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Диф</w:t>
            </w:r>
            <w:proofErr w:type="spellEnd"/>
            <w:r w:rsidR="00DB3B61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 автомат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4П на рейку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2A45EF" w:rsidRPr="00A17653" w:rsidTr="00DE56D1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Реле напряжения 1 фаза 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EE2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D51C5A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3</w:t>
            </w:r>
            <w:r w:rsidR="008049A3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A4576C" w:rsidRPr="00A17653" w:rsidTr="00DE56D1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Установка и подключение </w:t>
            </w:r>
            <w:proofErr w:type="gramStart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кросс-модуля</w:t>
            </w:r>
            <w:proofErr w:type="gramEnd"/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4 шины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A4576C" w:rsidRDefault="00A4576C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800</w:t>
            </w:r>
          </w:p>
        </w:tc>
      </w:tr>
      <w:tr w:rsidR="00A4576C" w:rsidRPr="00A17653" w:rsidTr="00DE56D1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A4576C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 и подключение переключателя 4П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01107D" w:rsidRDefault="00A4576C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576C" w:rsidRPr="00A4576C" w:rsidRDefault="00A4576C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700</w:t>
            </w:r>
          </w:p>
        </w:tc>
      </w:tr>
      <w:tr w:rsidR="002A45EF" w:rsidRPr="00A17653" w:rsidTr="0001107D">
        <w:trPr>
          <w:trHeight w:val="20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2A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Установка </w:t>
            </w:r>
            <w:proofErr w:type="gram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дин-рейки</w:t>
            </w:r>
            <w:proofErr w:type="gram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</w:t>
            </w:r>
          </w:p>
        </w:tc>
      </w:tr>
      <w:tr w:rsidR="002A4EE2" w:rsidRPr="00A17653" w:rsidTr="0001107D">
        <w:trPr>
          <w:trHeight w:val="20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EE2" w:rsidRPr="0001107D" w:rsidRDefault="002A4EE2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EE2" w:rsidRPr="0001107D" w:rsidRDefault="002A4EE2" w:rsidP="002A45E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нулевой шины, с подключением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EE2" w:rsidRPr="0001107D" w:rsidRDefault="002A4EE2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EE2" w:rsidRPr="0001107D" w:rsidRDefault="002A4EE2" w:rsidP="00DE56D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</w:t>
            </w:r>
          </w:p>
        </w:tc>
      </w:tr>
      <w:tr w:rsidR="002A45EF" w:rsidRPr="00A17653" w:rsidTr="0001107D">
        <w:trPr>
          <w:trHeight w:val="152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электросчётчика 1-фазного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411594" w:rsidP="00CE2DD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="0066152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</w:t>
            </w:r>
          </w:p>
        </w:tc>
      </w:tr>
      <w:tr w:rsidR="002A45EF" w:rsidRPr="00A17653" w:rsidTr="00C65898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электросчётчика 3-фазного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2A45EF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5EF" w:rsidRPr="0001107D" w:rsidRDefault="00DD56A8" w:rsidP="004956FA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</w:t>
            </w:r>
            <w:r w:rsidR="004956FA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  <w:r w:rsidR="002A45EF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554FE0" w:rsidRPr="00A17653" w:rsidTr="0001107D">
        <w:trPr>
          <w:trHeight w:val="221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554FE0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Оконцевание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кабеля наконечниками 0,5-2,5мм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307F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8</w:t>
            </w:r>
          </w:p>
        </w:tc>
      </w:tr>
      <w:tr w:rsidR="00554FE0" w:rsidRPr="00A17653" w:rsidTr="0001107D">
        <w:trPr>
          <w:trHeight w:val="15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Оконцевание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кабеля наконечниками 4-10мм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307F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</w:t>
            </w:r>
          </w:p>
        </w:tc>
      </w:tr>
      <w:tr w:rsidR="00554FE0" w:rsidRPr="00A17653" w:rsidTr="0001107D">
        <w:trPr>
          <w:trHeight w:val="232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554FE0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Оконцевание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кабеля наконечниками 16-25мм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FE0" w:rsidRPr="0001107D" w:rsidRDefault="00554FE0" w:rsidP="008307F2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18</w:t>
            </w:r>
          </w:p>
        </w:tc>
      </w:tr>
    </w:tbl>
    <w:p w:rsidR="0001107D" w:rsidRDefault="0001107D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</w:p>
    <w:p w:rsidR="008050AF" w:rsidRDefault="008050AF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lastRenderedPageBreak/>
        <w:t>ФУРНИТУРА установка и подключение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F23DD6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встраиваемого</w:t>
            </w:r>
            <w:r w:rsidR="008050AF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выключателя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754BED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F23DD6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3DD6" w:rsidRPr="0001107D" w:rsidRDefault="00F23DD6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3DD6" w:rsidRPr="0001107D" w:rsidRDefault="00F23DD6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встраиваемой розетки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3DD6" w:rsidRPr="0001107D" w:rsidRDefault="00F23DD6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3DD6" w:rsidRPr="0001107D" w:rsidRDefault="00DC7A3F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накладной розетки/ выключателя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E767F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E767F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5</w:t>
            </w:r>
            <w:r w:rsidR="00B069EF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встраиваемой слаботочной розетки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DC7A3F" w:rsidP="00DD56A8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DD56A8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накладной слаботочной розетки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E767F1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E767F1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val="en-US"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диммера</w:t>
            </w:r>
            <w:proofErr w:type="spellEnd"/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7764F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7764F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48361E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248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силовой розетки 1-фазной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E76CDB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E76CDB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7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силовой розетки 3-фазной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E76CDB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E76CDB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8050AF" w:rsidRPr="00A17653" w:rsidTr="008050AF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датчика движения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0AF" w:rsidRPr="0001107D" w:rsidRDefault="008050AF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D9B" w:rsidRPr="0001107D" w:rsidRDefault="008050AF" w:rsidP="007764F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7764F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7B5D9B" w:rsidRPr="00A17653" w:rsidTr="008050AF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01107D" w:rsidRDefault="007B5D9B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01107D" w:rsidRDefault="00165E38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р</w:t>
            </w:r>
            <w:r w:rsidR="007B5D9B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егулятора температуры теплых полов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01107D" w:rsidRDefault="007B5D9B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5D9B" w:rsidRPr="0001107D" w:rsidRDefault="007764F4" w:rsidP="008050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300</w:t>
            </w:r>
          </w:p>
        </w:tc>
      </w:tr>
      <w:tr w:rsidR="00901BE3" w:rsidRPr="00A17653" w:rsidTr="008050AF">
        <w:trPr>
          <w:trHeight w:val="315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Трансформатора светодиодной ленты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411594" w:rsidP="007764F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7764F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</w:tbl>
    <w:p w:rsidR="006354D9" w:rsidRPr="00A17653" w:rsidRDefault="006354D9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 w:rsidRPr="00A17653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УСТАНОВКА И ПОДКЛЮЧЕНИЕ СВЕТИЛЬНИКОВ: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543"/>
        <w:gridCol w:w="1632"/>
      </w:tblGrid>
      <w:tr w:rsidR="006354D9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0855F0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Светильник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а 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«</w:t>
            </w:r>
            <w:proofErr w:type="spellStart"/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армстронг</w:t>
            </w:r>
            <w:proofErr w:type="spellEnd"/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816D53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6354D9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точечного светильника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46220A" w:rsidP="0041159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От </w:t>
            </w:r>
            <w:bookmarkStart w:id="0" w:name="_GoBack"/>
            <w:bookmarkEnd w:id="0"/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411594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6354D9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настенного светильника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6354D9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4D9" w:rsidRPr="0001107D" w:rsidRDefault="008049A3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От </w:t>
            </w:r>
            <w:r w:rsidR="006354D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250</w:t>
            </w:r>
          </w:p>
        </w:tc>
      </w:tr>
      <w:tr w:rsidR="00F30CDB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Установка трансформатора для галогеновых светильников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A25DB2" w:rsidP="00816D5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</w:t>
            </w:r>
            <w:r w:rsidR="00F30CDB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F30CDB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8452F5" w:rsidP="008452F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П</w:t>
            </w:r>
            <w:r w:rsidR="004C444C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отолочный светильник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CDB" w:rsidRPr="0001107D" w:rsidRDefault="00F30CDB" w:rsidP="008452F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От 350</w:t>
            </w:r>
          </w:p>
        </w:tc>
      </w:tr>
      <w:tr w:rsidR="008452F5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2F5" w:rsidRPr="0001107D" w:rsidRDefault="008452F5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2F5" w:rsidRPr="0001107D" w:rsidRDefault="008452F5" w:rsidP="008452F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Л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юстра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2F5" w:rsidRPr="0001107D" w:rsidRDefault="008452F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2F5" w:rsidRPr="0001107D" w:rsidRDefault="008452F5" w:rsidP="002A4D2B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</w:t>
            </w:r>
            <w:r w:rsidR="002A4D2B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% от стоимости</w:t>
            </w:r>
          </w:p>
        </w:tc>
      </w:tr>
      <w:tr w:rsidR="00901BE3" w:rsidRPr="00A17653" w:rsidTr="008C5499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Светодиодная лента</w:t>
            </w:r>
          </w:p>
        </w:tc>
        <w:tc>
          <w:tcPr>
            <w:tcW w:w="54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901BE3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BE3" w:rsidRPr="0001107D" w:rsidRDefault="00463E75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250</w:t>
            </w:r>
          </w:p>
        </w:tc>
      </w:tr>
    </w:tbl>
    <w:p w:rsidR="006354D9" w:rsidRPr="00A17653" w:rsidRDefault="006354D9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 w:rsidRPr="00A53370"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ДОПОЛНИТЕЛЬНОЕ ОБОРУДОВАНИЕ, УСТАНОВКА И ПОДКЛЮЧЕНИЕ: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CA7064" w:rsidRPr="00A17653" w:rsidTr="00EC51DC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CA7064" w:rsidP="00246EB6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Монтаж в расп</w:t>
            </w:r>
            <w:r w:rsidR="00246EB6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ределительной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коробке</w:t>
            </w:r>
            <w:r w:rsidR="00927FB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(пайка</w:t>
            </w:r>
            <w:r w:rsidR="00672E18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/</w:t>
            </w:r>
            <w:r w:rsidR="00927FB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сварка)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246EB6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CE2DD7" w:rsidP="00593D0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593D03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</w:t>
            </w:r>
            <w:r w:rsidR="00CA706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CA7064" w:rsidRPr="00A17653" w:rsidTr="00EC51DC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вентилятор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CA7064" w:rsidP="00816D53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250</w:t>
            </w:r>
          </w:p>
        </w:tc>
      </w:tr>
      <w:tr w:rsidR="00CA7064" w:rsidRPr="00A17653" w:rsidTr="00EC51DC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3445EA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Установка и подключение </w:t>
            </w:r>
            <w:r w:rsidR="00CA7064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стабилизатор</w:t>
            </w: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а напряжения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CA7064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064" w:rsidRPr="0001107D" w:rsidRDefault="003445EA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От </w:t>
            </w:r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1000</w:t>
            </w:r>
          </w:p>
        </w:tc>
      </w:tr>
    </w:tbl>
    <w:p w:rsidR="00CA7064" w:rsidRDefault="00CA7064">
      <w:pP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</w:pPr>
      <w:r>
        <w:rPr>
          <w:rStyle w:val="a3"/>
          <w:rFonts w:ascii="Verdana" w:hAnsi="Verdana"/>
          <w:color w:val="303941"/>
          <w:sz w:val="20"/>
          <w:szCs w:val="20"/>
          <w:shd w:val="clear" w:color="auto" w:fill="E1EEF2"/>
        </w:rPr>
        <w:t>Демонтаж</w:t>
      </w: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D22442" w:rsidRPr="0001107D" w:rsidTr="00D22442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8962D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Демонтаж автоматических выключателей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</w:t>
            </w:r>
          </w:p>
        </w:tc>
      </w:tr>
      <w:tr w:rsidR="00D22442" w:rsidRPr="0001107D" w:rsidTr="008962D4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Демонтаж розеток и выключателей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2C55CA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  <w:r w:rsidR="00D22442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</w:t>
            </w:r>
          </w:p>
        </w:tc>
      </w:tr>
      <w:tr w:rsidR="00D22442" w:rsidRPr="0001107D" w:rsidTr="008962D4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Демонтаж светильников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411594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80</w:t>
            </w:r>
          </w:p>
        </w:tc>
      </w:tr>
      <w:tr w:rsidR="00D22442" w:rsidRPr="0001107D" w:rsidTr="008962D4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Демонтаж провода 1,5-10 мм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15</w:t>
            </w:r>
          </w:p>
        </w:tc>
      </w:tr>
      <w:tr w:rsidR="00D22442" w:rsidRPr="0001107D" w:rsidTr="008962D4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Демонтаж провода 16-120 мм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proofErr w:type="spellStart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м.п</w:t>
            </w:r>
            <w:proofErr w:type="spellEnd"/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2442" w:rsidRPr="0001107D" w:rsidRDefault="00D22442" w:rsidP="009550F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20</w:t>
            </w:r>
          </w:p>
        </w:tc>
      </w:tr>
    </w:tbl>
    <w:p w:rsidR="00CA7064" w:rsidRDefault="00CA7064">
      <w:pPr>
        <w:rPr>
          <w:rStyle w:val="a3"/>
          <w:rFonts w:ascii="Verdana" w:hAnsi="Verdana"/>
          <w:color w:val="303941"/>
          <w:sz w:val="18"/>
          <w:szCs w:val="18"/>
          <w:shd w:val="clear" w:color="auto" w:fill="E1EEF2"/>
        </w:rPr>
      </w:pP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0"/>
        <w:gridCol w:w="885"/>
        <w:gridCol w:w="1290"/>
      </w:tblGrid>
      <w:tr w:rsidR="00463E75" w:rsidRPr="0001107D" w:rsidTr="00151417">
        <w:trPr>
          <w:trHeight w:val="300"/>
        </w:trPr>
        <w:tc>
          <w:tcPr>
            <w:tcW w:w="7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3E75" w:rsidRPr="0001107D" w:rsidRDefault="00463E75" w:rsidP="0015141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3E75" w:rsidRPr="00E767F1" w:rsidRDefault="00463E75" w:rsidP="004A6EF5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</w:pPr>
            <w:r w:rsidRPr="003445EA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>Монтаж</w:t>
            </w:r>
            <w:r w:rsidR="003445EA" w:rsidRPr="003445EA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 xml:space="preserve"> </w:t>
            </w:r>
            <w:r w:rsidR="004A6EF5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>контура</w:t>
            </w:r>
            <w:r w:rsidRPr="003445EA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 xml:space="preserve"> заземления</w:t>
            </w:r>
            <w:r w:rsidR="00E767F1" w:rsidRPr="00E767F1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 xml:space="preserve"> (</w:t>
            </w:r>
            <w:r w:rsidR="00E767F1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>без рытья траншеи</w:t>
            </w:r>
            <w:r w:rsidR="00E767F1" w:rsidRPr="00E767F1">
              <w:rPr>
                <w:rFonts w:ascii="Verdana" w:eastAsia="Times New Roman" w:hAnsi="Verdana" w:cs="Times New Roman"/>
                <w:b/>
                <w:color w:val="30394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3E75" w:rsidRPr="0001107D" w:rsidRDefault="00463E75" w:rsidP="0015141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3E75" w:rsidRPr="0001107D" w:rsidRDefault="00E767F1" w:rsidP="0015141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6</w:t>
            </w:r>
            <w:r w:rsidR="00463E75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000</w:t>
            </w:r>
          </w:p>
        </w:tc>
      </w:tr>
    </w:tbl>
    <w:p w:rsidR="00463E75" w:rsidRPr="00463E75" w:rsidRDefault="00463E75">
      <w:pPr>
        <w:rPr>
          <w:rStyle w:val="a3"/>
          <w:rFonts w:ascii="Verdana" w:hAnsi="Verdana"/>
          <w:b w:val="0"/>
          <w:color w:val="303941"/>
          <w:sz w:val="18"/>
          <w:szCs w:val="18"/>
          <w:shd w:val="clear" w:color="auto" w:fill="E1EEF2"/>
        </w:rPr>
      </w:pPr>
    </w:p>
    <w:tbl>
      <w:tblPr>
        <w:tblW w:w="8310" w:type="dxa"/>
        <w:tblInd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shd w:val="clear" w:color="auto" w:fill="E1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885"/>
        <w:gridCol w:w="1290"/>
      </w:tblGrid>
      <w:tr w:rsidR="00434BFE" w:rsidRPr="00A17653" w:rsidTr="00D92250">
        <w:trPr>
          <w:trHeight w:val="300"/>
        </w:trPr>
        <w:tc>
          <w:tcPr>
            <w:tcW w:w="61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4BFE" w:rsidRPr="0001107D" w:rsidRDefault="00434BFE" w:rsidP="0083024D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Коэффициент на высотные работы</w:t>
            </w:r>
            <w:r w:rsidR="00CE2DD7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(</w:t>
            </w:r>
            <w:r w:rsidR="0083024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высота потолков от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3</w:t>
            </w:r>
            <w:r w:rsidR="00560785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,</w:t>
            </w:r>
            <w:r w:rsidR="0083024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2</w:t>
            </w:r>
            <w:r w:rsidR="00560785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 xml:space="preserve"> </w:t>
            </w: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BFE" w:rsidRPr="0001107D" w:rsidRDefault="00434BFE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BFE" w:rsidRPr="0001107D" w:rsidRDefault="00434BFE" w:rsidP="00927FB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1,</w:t>
            </w:r>
            <w:r w:rsidR="00927FB9"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3</w:t>
            </w:r>
          </w:p>
        </w:tc>
      </w:tr>
      <w:tr w:rsidR="00434BFE" w:rsidRPr="00A17653" w:rsidTr="00886E84">
        <w:trPr>
          <w:trHeight w:val="300"/>
        </w:trPr>
        <w:tc>
          <w:tcPr>
            <w:tcW w:w="61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4BFE" w:rsidRPr="0001107D" w:rsidRDefault="00434BFE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Доставка материалов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BFE" w:rsidRPr="0001107D" w:rsidRDefault="00434BFE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BFE" w:rsidRPr="0001107D" w:rsidRDefault="00434BFE" w:rsidP="006354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Договорная</w:t>
            </w:r>
          </w:p>
        </w:tc>
      </w:tr>
      <w:tr w:rsidR="00411594" w:rsidRPr="0001107D" w:rsidTr="00411594">
        <w:trPr>
          <w:trHeight w:val="300"/>
        </w:trPr>
        <w:tc>
          <w:tcPr>
            <w:tcW w:w="61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1594" w:rsidRPr="0001107D" w:rsidRDefault="00411594" w:rsidP="0097739E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Задушевная беседа с заказчиком</w:t>
            </w:r>
          </w:p>
        </w:tc>
        <w:tc>
          <w:tcPr>
            <w:tcW w:w="8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594" w:rsidRPr="0001107D" w:rsidRDefault="00411594" w:rsidP="0097739E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 w:rsidRPr="0001107D"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594" w:rsidRPr="0001107D" w:rsidRDefault="00411594" w:rsidP="0097739E">
            <w:pPr>
              <w:spacing w:before="15" w:after="15" w:line="240" w:lineRule="auto"/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941"/>
                <w:sz w:val="18"/>
                <w:szCs w:val="18"/>
                <w:lang w:eastAsia="ru-RU"/>
              </w:rPr>
              <w:t>500</w:t>
            </w:r>
          </w:p>
        </w:tc>
      </w:tr>
    </w:tbl>
    <w:p w:rsidR="008C5499" w:rsidRDefault="008C5499" w:rsidP="008C5499">
      <w:pPr>
        <w:rPr>
          <w:rFonts w:ascii="Georgia" w:hAnsi="Georgia"/>
          <w:color w:val="333333"/>
          <w:sz w:val="20"/>
          <w:szCs w:val="20"/>
        </w:rPr>
      </w:pPr>
    </w:p>
    <w:sectPr w:rsidR="008C5499" w:rsidSect="00D337C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19B0"/>
    <w:rsid w:val="0001107D"/>
    <w:rsid w:val="00012F8C"/>
    <w:rsid w:val="00016410"/>
    <w:rsid w:val="00055B66"/>
    <w:rsid w:val="000855F0"/>
    <w:rsid w:val="000A51AB"/>
    <w:rsid w:val="000C4575"/>
    <w:rsid w:val="000E21A7"/>
    <w:rsid w:val="000F62AD"/>
    <w:rsid w:val="00104448"/>
    <w:rsid w:val="00112AF2"/>
    <w:rsid w:val="001137A6"/>
    <w:rsid w:val="00165E38"/>
    <w:rsid w:val="001F208B"/>
    <w:rsid w:val="00217621"/>
    <w:rsid w:val="00246EB6"/>
    <w:rsid w:val="0025225C"/>
    <w:rsid w:val="002870AC"/>
    <w:rsid w:val="00297503"/>
    <w:rsid w:val="002A45EF"/>
    <w:rsid w:val="002A4D2B"/>
    <w:rsid w:val="002A4EE2"/>
    <w:rsid w:val="002B3D1B"/>
    <w:rsid w:val="002B576B"/>
    <w:rsid w:val="002C0688"/>
    <w:rsid w:val="002C55CA"/>
    <w:rsid w:val="002C5634"/>
    <w:rsid w:val="002D2881"/>
    <w:rsid w:val="002F449F"/>
    <w:rsid w:val="00320856"/>
    <w:rsid w:val="0032114C"/>
    <w:rsid w:val="00326E91"/>
    <w:rsid w:val="0033034F"/>
    <w:rsid w:val="00332486"/>
    <w:rsid w:val="00333E4A"/>
    <w:rsid w:val="003370FF"/>
    <w:rsid w:val="00342B39"/>
    <w:rsid w:val="003445EA"/>
    <w:rsid w:val="00346174"/>
    <w:rsid w:val="00355368"/>
    <w:rsid w:val="003807EA"/>
    <w:rsid w:val="003B5A9A"/>
    <w:rsid w:val="003B63C0"/>
    <w:rsid w:val="003E55A7"/>
    <w:rsid w:val="00411594"/>
    <w:rsid w:val="00431E05"/>
    <w:rsid w:val="00434BFE"/>
    <w:rsid w:val="00437D48"/>
    <w:rsid w:val="00443599"/>
    <w:rsid w:val="004572E0"/>
    <w:rsid w:val="004609B3"/>
    <w:rsid w:val="0046220A"/>
    <w:rsid w:val="00463E75"/>
    <w:rsid w:val="0048302D"/>
    <w:rsid w:val="0048361E"/>
    <w:rsid w:val="004956FA"/>
    <w:rsid w:val="004A6EF5"/>
    <w:rsid w:val="004B3844"/>
    <w:rsid w:val="004C1278"/>
    <w:rsid w:val="004C2370"/>
    <w:rsid w:val="004C444C"/>
    <w:rsid w:val="004D3CA6"/>
    <w:rsid w:val="004E2C8D"/>
    <w:rsid w:val="005011A6"/>
    <w:rsid w:val="00504C42"/>
    <w:rsid w:val="00554FE0"/>
    <w:rsid w:val="00560785"/>
    <w:rsid w:val="00576240"/>
    <w:rsid w:val="00591397"/>
    <w:rsid w:val="00593D03"/>
    <w:rsid w:val="005A5F27"/>
    <w:rsid w:val="005B7C0F"/>
    <w:rsid w:val="006354D9"/>
    <w:rsid w:val="006554D2"/>
    <w:rsid w:val="00661527"/>
    <w:rsid w:val="00672E18"/>
    <w:rsid w:val="00691A6B"/>
    <w:rsid w:val="006C71B7"/>
    <w:rsid w:val="006D11A9"/>
    <w:rsid w:val="006D1AD9"/>
    <w:rsid w:val="006E12FE"/>
    <w:rsid w:val="006E7043"/>
    <w:rsid w:val="006F17A4"/>
    <w:rsid w:val="00751233"/>
    <w:rsid w:val="00754BED"/>
    <w:rsid w:val="00760279"/>
    <w:rsid w:val="00763007"/>
    <w:rsid w:val="00763FC2"/>
    <w:rsid w:val="00767CE3"/>
    <w:rsid w:val="007764F4"/>
    <w:rsid w:val="00780871"/>
    <w:rsid w:val="007B5D9B"/>
    <w:rsid w:val="007D17BD"/>
    <w:rsid w:val="007F61B3"/>
    <w:rsid w:val="007F633B"/>
    <w:rsid w:val="008009C5"/>
    <w:rsid w:val="008049A3"/>
    <w:rsid w:val="008050AF"/>
    <w:rsid w:val="00816D53"/>
    <w:rsid w:val="0082481D"/>
    <w:rsid w:val="0083024D"/>
    <w:rsid w:val="008307F2"/>
    <w:rsid w:val="00835C6A"/>
    <w:rsid w:val="008452F5"/>
    <w:rsid w:val="00865B8F"/>
    <w:rsid w:val="008712BD"/>
    <w:rsid w:val="00871DB9"/>
    <w:rsid w:val="008C5499"/>
    <w:rsid w:val="008F6A16"/>
    <w:rsid w:val="00901BE3"/>
    <w:rsid w:val="009265D7"/>
    <w:rsid w:val="00927FB9"/>
    <w:rsid w:val="00952734"/>
    <w:rsid w:val="00953793"/>
    <w:rsid w:val="00961E0A"/>
    <w:rsid w:val="00964D40"/>
    <w:rsid w:val="009B577F"/>
    <w:rsid w:val="009E50C4"/>
    <w:rsid w:val="00A1523F"/>
    <w:rsid w:val="00A17653"/>
    <w:rsid w:val="00A25DB2"/>
    <w:rsid w:val="00A4576C"/>
    <w:rsid w:val="00A50CC9"/>
    <w:rsid w:val="00A53370"/>
    <w:rsid w:val="00A62161"/>
    <w:rsid w:val="00AD36D6"/>
    <w:rsid w:val="00B069EF"/>
    <w:rsid w:val="00BB3DB3"/>
    <w:rsid w:val="00BE4002"/>
    <w:rsid w:val="00C1192E"/>
    <w:rsid w:val="00C64057"/>
    <w:rsid w:val="00C65898"/>
    <w:rsid w:val="00C943A6"/>
    <w:rsid w:val="00CA7064"/>
    <w:rsid w:val="00CE2DD7"/>
    <w:rsid w:val="00CE4E2A"/>
    <w:rsid w:val="00CF101D"/>
    <w:rsid w:val="00D02501"/>
    <w:rsid w:val="00D033A0"/>
    <w:rsid w:val="00D22442"/>
    <w:rsid w:val="00D2293A"/>
    <w:rsid w:val="00D337C8"/>
    <w:rsid w:val="00D51C5A"/>
    <w:rsid w:val="00D74071"/>
    <w:rsid w:val="00D87A53"/>
    <w:rsid w:val="00DB3B61"/>
    <w:rsid w:val="00DB7350"/>
    <w:rsid w:val="00DC056A"/>
    <w:rsid w:val="00DC7A3F"/>
    <w:rsid w:val="00DD4100"/>
    <w:rsid w:val="00DD56A8"/>
    <w:rsid w:val="00DE56D1"/>
    <w:rsid w:val="00E171B1"/>
    <w:rsid w:val="00E25F3F"/>
    <w:rsid w:val="00E7455B"/>
    <w:rsid w:val="00E767F1"/>
    <w:rsid w:val="00E76CDB"/>
    <w:rsid w:val="00EB0078"/>
    <w:rsid w:val="00EC51DC"/>
    <w:rsid w:val="00ED59FE"/>
    <w:rsid w:val="00ED7CB9"/>
    <w:rsid w:val="00EE74A5"/>
    <w:rsid w:val="00F045EF"/>
    <w:rsid w:val="00F13A0C"/>
    <w:rsid w:val="00F23DD6"/>
    <w:rsid w:val="00F30CDB"/>
    <w:rsid w:val="00F357CE"/>
    <w:rsid w:val="00F5238D"/>
    <w:rsid w:val="00F72C54"/>
    <w:rsid w:val="00F774EC"/>
    <w:rsid w:val="00FD62C7"/>
    <w:rsid w:val="00FE2AAA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4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4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9518-AB62-4082-8DE0-AB3E268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2017-09-14T06:05:00Z</cp:lastPrinted>
  <dcterms:created xsi:type="dcterms:W3CDTF">2017-08-29T14:25:00Z</dcterms:created>
  <dcterms:modified xsi:type="dcterms:W3CDTF">2017-11-29T10:05:00Z</dcterms:modified>
</cp:coreProperties>
</file>